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E4E74" w14:textId="77777777" w:rsidR="008D1A2F" w:rsidRPr="008D1A2F" w:rsidRDefault="008D1A2F" w:rsidP="008D1A2F">
      <w:pPr>
        <w:pStyle w:val="af"/>
        <w:spacing w:after="0"/>
        <w:jc w:val="right"/>
        <w:rPr>
          <w:rFonts w:eastAsia="Calibri"/>
          <w:bCs/>
          <w:sz w:val="22"/>
          <w:szCs w:val="22"/>
          <w:lang w:val="ru-RU"/>
        </w:rPr>
      </w:pPr>
      <w:r w:rsidRPr="008D1A2F">
        <w:rPr>
          <w:rFonts w:eastAsia="Calibri"/>
          <w:bCs/>
          <w:sz w:val="22"/>
          <w:szCs w:val="22"/>
          <w:lang w:val="ru-RU"/>
        </w:rPr>
        <w:t>Приложение №4</w:t>
      </w:r>
    </w:p>
    <w:p w14:paraId="7AF4A0AA" w14:textId="77777777" w:rsidR="008D1A2F" w:rsidRPr="008D1A2F" w:rsidRDefault="008D1A2F" w:rsidP="008D1A2F">
      <w:pPr>
        <w:pStyle w:val="af"/>
        <w:spacing w:after="0"/>
        <w:jc w:val="right"/>
        <w:rPr>
          <w:rFonts w:eastAsia="Calibri"/>
          <w:bCs/>
          <w:sz w:val="22"/>
          <w:szCs w:val="22"/>
          <w:lang w:val="ru-RU"/>
        </w:rPr>
      </w:pPr>
      <w:r w:rsidRPr="008D1A2F">
        <w:rPr>
          <w:rFonts w:eastAsia="Calibri"/>
          <w:bCs/>
          <w:sz w:val="22"/>
          <w:szCs w:val="22"/>
          <w:lang w:val="ru-RU"/>
        </w:rPr>
        <w:t xml:space="preserve"> к извещению об осуществлении закупки</w:t>
      </w:r>
    </w:p>
    <w:p w14:paraId="15C48283" w14:textId="77777777" w:rsidR="008D1A2F" w:rsidRPr="005B3C41" w:rsidRDefault="008D1A2F" w:rsidP="008D1A2F">
      <w:pPr>
        <w:spacing w:after="0" w:line="240" w:lineRule="auto"/>
        <w:ind w:left="5954"/>
        <w:rPr>
          <w:rFonts w:ascii="Times New Roman" w:eastAsia="Times New Roman" w:hAnsi="Times New Roman" w:cs="Times New Roman"/>
          <w:b/>
          <w:sz w:val="24"/>
          <w:szCs w:val="24"/>
          <w:lang w:eastAsia="ar-SA"/>
        </w:rPr>
      </w:pPr>
    </w:p>
    <w:p w14:paraId="2ECF8CAB" w14:textId="77777777" w:rsidR="008D1A2F" w:rsidRPr="005B3C41" w:rsidRDefault="008D1A2F" w:rsidP="008D1A2F">
      <w:pPr>
        <w:spacing w:after="0" w:line="240" w:lineRule="auto"/>
        <w:jc w:val="center"/>
        <w:rPr>
          <w:rFonts w:ascii="Times New Roman" w:eastAsia="Times New Roman" w:hAnsi="Times New Roman" w:cs="Times New Roman"/>
          <w:b/>
          <w:sz w:val="24"/>
          <w:szCs w:val="24"/>
          <w:lang w:eastAsia="ar-SA"/>
        </w:rPr>
      </w:pPr>
      <w:r w:rsidRPr="005B3C41">
        <w:rPr>
          <w:rFonts w:ascii="Times New Roman" w:eastAsia="Times New Roman" w:hAnsi="Times New Roman" w:cs="Times New Roman"/>
          <w:b/>
          <w:sz w:val="24"/>
          <w:szCs w:val="24"/>
          <w:lang w:eastAsia="ar-SA"/>
        </w:rPr>
        <w:t xml:space="preserve">Требования к содержанию, составу заявки на участие в закупке </w:t>
      </w:r>
    </w:p>
    <w:p w14:paraId="6B5454FC" w14:textId="77777777" w:rsidR="008D1A2F" w:rsidRPr="005B3C41" w:rsidRDefault="008D1A2F" w:rsidP="008D1A2F">
      <w:pPr>
        <w:spacing w:after="0" w:line="240" w:lineRule="auto"/>
        <w:jc w:val="center"/>
        <w:rPr>
          <w:rFonts w:ascii="Times New Roman" w:eastAsia="Times New Roman" w:hAnsi="Times New Roman" w:cs="Times New Roman"/>
          <w:b/>
          <w:sz w:val="24"/>
          <w:szCs w:val="24"/>
          <w:lang w:eastAsia="ar-SA"/>
        </w:rPr>
      </w:pPr>
      <w:r w:rsidRPr="005B3C41">
        <w:rPr>
          <w:rFonts w:ascii="Times New Roman" w:eastAsia="Times New Roman" w:hAnsi="Times New Roman" w:cs="Times New Roman"/>
          <w:b/>
          <w:sz w:val="24"/>
          <w:szCs w:val="24"/>
          <w:lang w:eastAsia="ar-SA"/>
        </w:rPr>
        <w:t>и инструкция по ее заполнению</w:t>
      </w:r>
    </w:p>
    <w:p w14:paraId="2DAC1118" w14:textId="77777777" w:rsidR="003B654C" w:rsidRDefault="003B654C" w:rsidP="008D1A2F">
      <w:pPr>
        <w:spacing w:after="0" w:line="240" w:lineRule="auto"/>
        <w:ind w:firstLine="720"/>
        <w:jc w:val="center"/>
        <w:rPr>
          <w:rFonts w:ascii="Times New Roman" w:eastAsia="Times New Roman" w:hAnsi="Times New Roman" w:cs="Times New Roman"/>
          <w:b/>
          <w:sz w:val="24"/>
          <w:szCs w:val="20"/>
          <w:lang w:eastAsia="ru-RU"/>
        </w:rPr>
      </w:pPr>
    </w:p>
    <w:tbl>
      <w:tblPr>
        <w:tblW w:w="10235" w:type="dxa"/>
        <w:tblInd w:w="108" w:type="dxa"/>
        <w:tblLayout w:type="fixed"/>
        <w:tblLook w:val="04A0" w:firstRow="1" w:lastRow="0" w:firstColumn="1" w:lastColumn="0" w:noHBand="0" w:noVBand="1"/>
      </w:tblPr>
      <w:tblGrid>
        <w:gridCol w:w="10235"/>
      </w:tblGrid>
      <w:tr w:rsidR="003B654C" w14:paraId="3F4DBE5C" w14:textId="77777777">
        <w:trPr>
          <w:trHeight w:val="346"/>
        </w:trPr>
        <w:tc>
          <w:tcPr>
            <w:tcW w:w="10235" w:type="dxa"/>
            <w:tcBorders>
              <w:top w:val="single" w:sz="4" w:space="0" w:color="00000A"/>
              <w:left w:val="single" w:sz="4" w:space="0" w:color="00000A"/>
              <w:bottom w:val="single" w:sz="4" w:space="0" w:color="00000A"/>
              <w:right w:val="single" w:sz="4" w:space="0" w:color="00000A"/>
            </w:tcBorders>
          </w:tcPr>
          <w:p w14:paraId="3D18A2A2" w14:textId="3F16FD7A"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Для участия в </w:t>
            </w:r>
            <w:r w:rsidR="00B70280">
              <w:rPr>
                <w:rFonts w:ascii="Times New Roman" w:eastAsia="Times New Roman" w:hAnsi="Times New Roman" w:cs="Times New Roman"/>
                <w:sz w:val="24"/>
                <w:szCs w:val="24"/>
                <w:lang w:eastAsia="ru-RU"/>
              </w:rPr>
              <w:t>электронной процедуре</w:t>
            </w:r>
            <w:r>
              <w:rPr>
                <w:rFonts w:ascii="Times New Roman" w:eastAsia="Times New Roman" w:hAnsi="Times New Roman" w:cs="Times New Roman"/>
                <w:sz w:val="24"/>
                <w:szCs w:val="24"/>
                <w:lang w:eastAsia="ru-RU"/>
              </w:rPr>
              <w:t xml:space="preserve"> заявка на участие в закупке, должна содержать информацию и документы об участнике закупки:</w:t>
            </w:r>
          </w:p>
          <w:p w14:paraId="7523F452"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eastAsia="Times New Roman" w:hAnsi="Times New Roman" w:cs="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14:paraId="7F60D4F6"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40D6E637"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14:paraId="0F4AA7C5"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eastAsia="Times New Roman" w:hAnsi="Times New Roman" w:cs="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3E12F799"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78B189E9"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14:paraId="4E04ADF9"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24930CE4"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38623BBA"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14:paraId="2B9A318D"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декларация о принадлежности участника закупки к организации инвалидов, предусмотренной частью 2 статьи 29 Федерального закона № 44-ФЗ (если участник закупки является такой организацией);</w:t>
            </w:r>
          </w:p>
          <w:p w14:paraId="556BC60A" w14:textId="77777777" w:rsidR="003B654C" w:rsidRDefault="00110BE3">
            <w:pPr>
              <w:widowControl w:val="0"/>
              <w:spacing w:after="0" w:line="240" w:lineRule="auto"/>
              <w:ind w:firstLine="720"/>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44-ФЗ;</w:t>
            </w:r>
            <w:r>
              <w:rPr>
                <w:rFonts w:ascii="Times New Roman" w:eastAsia="Times New Roman" w:hAnsi="Times New Roman" w:cs="Times New Roman"/>
                <w:b/>
                <w:i/>
                <w:sz w:val="24"/>
                <w:szCs w:val="24"/>
                <w:lang w:eastAsia="ru-RU"/>
              </w:rPr>
              <w:t xml:space="preserve"> </w:t>
            </w:r>
          </w:p>
          <w:p w14:paraId="229942FA"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Информация и документы, предусмотренные подпунктами «а» - «л»,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14:paraId="6CAB4663"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Pr>
                <w:rFonts w:ascii="Times New Roman" w:eastAsia="Times New Roman" w:hAnsi="Times New Roman" w:cs="Times New Roman"/>
                <w:sz w:val="24"/>
                <w:szCs w:val="24"/>
                <w:lang w:eastAsia="ru-RU"/>
              </w:rPr>
              <w:t xml:space="preserve"> сделкой;</w:t>
            </w:r>
          </w:p>
          <w:p w14:paraId="01B82E71"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 документы, подтверждающие соответствие участника закупки требованиям, установленным пунктом 1 части 1 статьи 31 Федерального закона № 44-ФЗ,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 44-ФЗ, если иное не предусмотрено Федеральным законом № 44-ФЗ:</w:t>
            </w:r>
            <w:proofErr w:type="gramEnd"/>
          </w:p>
          <w:p w14:paraId="344369F2" w14:textId="77777777" w:rsidR="003E22B8" w:rsidRDefault="009151CB" w:rsidP="001329BE">
            <w:pPr>
              <w:tabs>
                <w:tab w:val="left" w:pos="0"/>
              </w:tabs>
              <w:suppressAutoHyphens w:val="0"/>
              <w:spacing w:after="0" w:line="240" w:lineRule="auto"/>
              <w:ind w:firstLine="425"/>
              <w:jc w:val="both"/>
              <w:rPr>
                <w:rFonts w:ascii="Times New Roman" w:hAnsi="Times New Roman" w:cs="Times New Roman"/>
                <w:b/>
                <w:i/>
                <w:color w:val="000000" w:themeColor="text1"/>
                <w:sz w:val="24"/>
                <w:szCs w:val="24"/>
                <w:lang w:eastAsia="ru-RU"/>
              </w:rPr>
            </w:pPr>
            <w:r w:rsidRPr="003E22B8">
              <w:rPr>
                <w:rFonts w:ascii="Times New Roman" w:eastAsia="Times New Roman" w:hAnsi="Times New Roman" w:cs="Times New Roman"/>
                <w:bCs/>
                <w:i/>
                <w:sz w:val="24"/>
                <w:szCs w:val="24"/>
                <w:lang w:eastAsia="ru-RU"/>
              </w:rPr>
              <w:t>в соответствии с пунктом 1 части 1 статьи 31 Закона № 44-ФЗ:</w:t>
            </w:r>
          </w:p>
          <w:p w14:paraId="776944EA" w14:textId="3D60FD72" w:rsidR="00735D44" w:rsidRPr="00BB3838" w:rsidRDefault="003E1B17" w:rsidP="00735D44">
            <w:pPr>
              <w:tabs>
                <w:tab w:val="left" w:pos="0"/>
              </w:tabs>
              <w:suppressAutoHyphens w:val="0"/>
              <w:spacing w:after="0" w:line="240" w:lineRule="auto"/>
              <w:ind w:firstLine="426"/>
              <w:jc w:val="both"/>
              <w:rPr>
                <w:rFonts w:ascii="Times New Roman" w:hAnsi="Times New Roman" w:cs="Times New Roman"/>
                <w:b/>
                <w:i/>
                <w:color w:val="000000" w:themeColor="text1"/>
                <w:sz w:val="24"/>
                <w:szCs w:val="24"/>
                <w:lang w:eastAsia="ru-RU"/>
              </w:rPr>
            </w:pPr>
            <w:r>
              <w:rPr>
                <w:rFonts w:ascii="Times New Roman" w:hAnsi="Times New Roman" w:cs="Times New Roman"/>
                <w:b/>
                <w:i/>
                <w:color w:val="000000" w:themeColor="text1"/>
                <w:sz w:val="24"/>
                <w:szCs w:val="24"/>
                <w:lang w:eastAsia="ru-RU"/>
              </w:rPr>
              <w:t>т</w:t>
            </w:r>
            <w:r w:rsidR="00735D44" w:rsidRPr="00BB3838">
              <w:rPr>
                <w:rFonts w:ascii="Times New Roman" w:hAnsi="Times New Roman" w:cs="Times New Roman"/>
                <w:b/>
                <w:i/>
                <w:color w:val="000000" w:themeColor="text1"/>
                <w:sz w:val="24"/>
                <w:szCs w:val="24"/>
                <w:lang w:eastAsia="ru-RU"/>
              </w:rPr>
              <w:t xml:space="preserve">ребуется предоставить </w:t>
            </w:r>
            <w:bookmarkStart w:id="0" w:name="_GoBack"/>
            <w:bookmarkEnd w:id="0"/>
            <w:r w:rsidR="00735D44" w:rsidRPr="00BB3838">
              <w:rPr>
                <w:rFonts w:ascii="Times New Roman" w:hAnsi="Times New Roman" w:cs="Times New Roman"/>
                <w:b/>
                <w:i/>
                <w:color w:val="000000" w:themeColor="text1"/>
                <w:sz w:val="24"/>
                <w:szCs w:val="24"/>
                <w:lang w:eastAsia="ru-RU"/>
              </w:rPr>
              <w:t>выписку из реестра лицензий на осуществление деятельн</w:t>
            </w:r>
            <w:r w:rsidR="00735D44" w:rsidRPr="00BB3838">
              <w:rPr>
                <w:rFonts w:ascii="Times New Roman" w:hAnsi="Times New Roman" w:cs="Times New Roman"/>
                <w:b/>
                <w:i/>
                <w:color w:val="000000" w:themeColor="text1"/>
                <w:sz w:val="24"/>
                <w:szCs w:val="24"/>
                <w:lang w:eastAsia="ru-RU"/>
              </w:rPr>
              <w:t>о</w:t>
            </w:r>
            <w:r w:rsidR="00735D44" w:rsidRPr="00BB3838">
              <w:rPr>
                <w:rFonts w:ascii="Times New Roman" w:hAnsi="Times New Roman" w:cs="Times New Roman"/>
                <w:b/>
                <w:i/>
                <w:color w:val="000000" w:themeColor="text1"/>
                <w:sz w:val="24"/>
                <w:szCs w:val="24"/>
                <w:lang w:eastAsia="ru-RU"/>
              </w:rPr>
              <w:t>сти по сбору, транспортированию, обработке, утилизации, обезвреживанию, размещению отходов I-IV классов опасн</w:t>
            </w:r>
            <w:r w:rsidR="00735D44" w:rsidRPr="00BB3838">
              <w:rPr>
                <w:rFonts w:ascii="Times New Roman" w:hAnsi="Times New Roman" w:cs="Times New Roman"/>
                <w:b/>
                <w:i/>
                <w:color w:val="000000" w:themeColor="text1"/>
                <w:sz w:val="24"/>
                <w:szCs w:val="24"/>
                <w:lang w:eastAsia="ru-RU"/>
              </w:rPr>
              <w:t>о</w:t>
            </w:r>
            <w:r w:rsidR="00735D44" w:rsidRPr="00BB3838">
              <w:rPr>
                <w:rFonts w:ascii="Times New Roman" w:hAnsi="Times New Roman" w:cs="Times New Roman"/>
                <w:b/>
                <w:i/>
                <w:color w:val="000000" w:themeColor="text1"/>
                <w:sz w:val="24"/>
                <w:szCs w:val="24"/>
                <w:lang w:eastAsia="ru-RU"/>
              </w:rPr>
              <w:t>сти со следующим видом услуг:</w:t>
            </w:r>
          </w:p>
          <w:p w14:paraId="1C85BEEB" w14:textId="77777777" w:rsidR="00735D44" w:rsidRPr="00BB3838" w:rsidRDefault="00735D44" w:rsidP="00735D44">
            <w:pPr>
              <w:tabs>
                <w:tab w:val="left" w:pos="0"/>
              </w:tabs>
              <w:suppressAutoHyphens w:val="0"/>
              <w:spacing w:after="0" w:line="240" w:lineRule="auto"/>
              <w:ind w:firstLine="426"/>
              <w:jc w:val="both"/>
              <w:rPr>
                <w:rFonts w:ascii="Times New Roman" w:hAnsi="Times New Roman" w:cs="Times New Roman"/>
                <w:b/>
                <w:i/>
                <w:color w:val="000000" w:themeColor="text1"/>
                <w:sz w:val="24"/>
                <w:szCs w:val="24"/>
                <w:lang w:eastAsia="ru-RU"/>
              </w:rPr>
            </w:pPr>
            <w:r w:rsidRPr="00BB3838">
              <w:rPr>
                <w:rFonts w:ascii="Times New Roman" w:hAnsi="Times New Roman" w:cs="Times New Roman"/>
                <w:b/>
                <w:i/>
                <w:color w:val="000000" w:themeColor="text1"/>
                <w:sz w:val="24"/>
                <w:szCs w:val="24"/>
                <w:lang w:eastAsia="ru-RU"/>
              </w:rPr>
              <w:t>-  транспортирование отходов I-IV классов опасности</w:t>
            </w:r>
          </w:p>
          <w:p w14:paraId="51FA053A" w14:textId="77777777" w:rsidR="00735D44" w:rsidRPr="00BB3838" w:rsidRDefault="00735D44" w:rsidP="00735D44">
            <w:pPr>
              <w:tabs>
                <w:tab w:val="left" w:pos="0"/>
              </w:tabs>
              <w:suppressAutoHyphens w:val="0"/>
              <w:spacing w:after="0" w:line="240" w:lineRule="auto"/>
              <w:ind w:firstLine="426"/>
              <w:jc w:val="both"/>
              <w:rPr>
                <w:rFonts w:ascii="Times New Roman" w:hAnsi="Times New Roman" w:cs="Times New Roman"/>
                <w:b/>
                <w:i/>
                <w:color w:val="000000" w:themeColor="text1"/>
                <w:sz w:val="24"/>
                <w:szCs w:val="24"/>
                <w:lang w:eastAsia="ru-RU"/>
              </w:rPr>
            </w:pPr>
            <w:r w:rsidRPr="00BB3838">
              <w:rPr>
                <w:rFonts w:ascii="Times New Roman" w:hAnsi="Times New Roman" w:cs="Times New Roman"/>
                <w:b/>
                <w:i/>
                <w:color w:val="000000" w:themeColor="text1"/>
                <w:sz w:val="24"/>
                <w:szCs w:val="24"/>
                <w:lang w:eastAsia="ru-RU"/>
              </w:rPr>
              <w:t>-  обезвреживание отходов I-IV класса опасности.</w:t>
            </w:r>
          </w:p>
          <w:p w14:paraId="7FA76353" w14:textId="77777777" w:rsidR="00735D44" w:rsidRPr="00BB3838" w:rsidRDefault="00735D44" w:rsidP="00735D44">
            <w:pPr>
              <w:tabs>
                <w:tab w:val="left" w:pos="0"/>
              </w:tabs>
              <w:suppressAutoHyphens w:val="0"/>
              <w:spacing w:after="0" w:line="240" w:lineRule="auto"/>
              <w:ind w:firstLine="426"/>
              <w:jc w:val="both"/>
              <w:rPr>
                <w:rFonts w:ascii="Times New Roman" w:hAnsi="Times New Roman" w:cs="Times New Roman"/>
                <w:b/>
                <w:i/>
                <w:color w:val="000000" w:themeColor="text1"/>
                <w:sz w:val="24"/>
                <w:szCs w:val="24"/>
                <w:lang w:eastAsia="ru-RU"/>
              </w:rPr>
            </w:pPr>
            <w:r w:rsidRPr="00BB3838">
              <w:rPr>
                <w:rFonts w:ascii="Times New Roman" w:hAnsi="Times New Roman" w:cs="Times New Roman"/>
                <w:b/>
                <w:i/>
                <w:color w:val="000000" w:themeColor="text1"/>
                <w:sz w:val="24"/>
                <w:szCs w:val="24"/>
                <w:lang w:eastAsia="ru-RU"/>
              </w:rPr>
              <w:t xml:space="preserve">  ИЛИ копию акта лицензирующего органа о принятом решении.</w:t>
            </w:r>
          </w:p>
          <w:p w14:paraId="539A5E83" w14:textId="77777777" w:rsidR="00735D44" w:rsidRPr="00BB3838" w:rsidRDefault="00735D44" w:rsidP="00735D44">
            <w:pPr>
              <w:tabs>
                <w:tab w:val="left" w:pos="0"/>
              </w:tabs>
              <w:suppressAutoHyphens w:val="0"/>
              <w:spacing w:after="0" w:line="240" w:lineRule="auto"/>
              <w:ind w:firstLine="426"/>
              <w:jc w:val="both"/>
              <w:rPr>
                <w:rFonts w:ascii="Times New Roman" w:hAnsi="Times New Roman" w:cs="Times New Roman"/>
                <w:b/>
                <w:i/>
                <w:color w:val="000000" w:themeColor="text1"/>
                <w:sz w:val="24"/>
                <w:szCs w:val="24"/>
                <w:lang w:eastAsia="ru-RU"/>
              </w:rPr>
            </w:pPr>
            <w:r w:rsidRPr="00BB3838">
              <w:rPr>
                <w:rFonts w:ascii="Times New Roman" w:hAnsi="Times New Roman" w:cs="Times New Roman"/>
                <w:b/>
                <w:i/>
                <w:color w:val="000000" w:themeColor="text1"/>
                <w:sz w:val="24"/>
                <w:szCs w:val="24"/>
                <w:lang w:eastAsia="ru-RU"/>
              </w:rPr>
              <w:t>Выписка из реестра лицензий, предоставляется по типовой форме, утвержденной п</w:t>
            </w:r>
            <w:r w:rsidRPr="00BB3838">
              <w:rPr>
                <w:rFonts w:ascii="Times New Roman" w:hAnsi="Times New Roman" w:cs="Times New Roman"/>
                <w:b/>
                <w:i/>
                <w:color w:val="000000" w:themeColor="text1"/>
                <w:sz w:val="24"/>
                <w:szCs w:val="24"/>
                <w:lang w:eastAsia="ru-RU"/>
              </w:rPr>
              <w:t>о</w:t>
            </w:r>
            <w:r w:rsidRPr="00BB3838">
              <w:rPr>
                <w:rFonts w:ascii="Times New Roman" w:hAnsi="Times New Roman" w:cs="Times New Roman"/>
                <w:b/>
                <w:i/>
                <w:color w:val="000000" w:themeColor="text1"/>
                <w:sz w:val="24"/>
                <w:szCs w:val="24"/>
                <w:lang w:eastAsia="ru-RU"/>
              </w:rPr>
              <w:t>становлением Правительства РФ от 29.12.2020 № 2343 «Об утверждении Правил форм</w:t>
            </w:r>
            <w:r w:rsidRPr="00BB3838">
              <w:rPr>
                <w:rFonts w:ascii="Times New Roman" w:hAnsi="Times New Roman" w:cs="Times New Roman"/>
                <w:b/>
                <w:i/>
                <w:color w:val="000000" w:themeColor="text1"/>
                <w:sz w:val="24"/>
                <w:szCs w:val="24"/>
                <w:lang w:eastAsia="ru-RU"/>
              </w:rPr>
              <w:t>и</w:t>
            </w:r>
            <w:r w:rsidRPr="00BB3838">
              <w:rPr>
                <w:rFonts w:ascii="Times New Roman" w:hAnsi="Times New Roman" w:cs="Times New Roman"/>
                <w:b/>
                <w:i/>
                <w:color w:val="000000" w:themeColor="text1"/>
                <w:sz w:val="24"/>
                <w:szCs w:val="24"/>
                <w:lang w:eastAsia="ru-RU"/>
              </w:rPr>
              <w:t>рования и ведения реестра л</w:t>
            </w:r>
            <w:r w:rsidRPr="00BB3838">
              <w:rPr>
                <w:rFonts w:ascii="Times New Roman" w:hAnsi="Times New Roman" w:cs="Times New Roman"/>
                <w:b/>
                <w:i/>
                <w:color w:val="000000" w:themeColor="text1"/>
                <w:sz w:val="24"/>
                <w:szCs w:val="24"/>
                <w:lang w:eastAsia="ru-RU"/>
              </w:rPr>
              <w:t>и</w:t>
            </w:r>
            <w:r w:rsidRPr="00BB3838">
              <w:rPr>
                <w:rFonts w:ascii="Times New Roman" w:hAnsi="Times New Roman" w:cs="Times New Roman"/>
                <w:b/>
                <w:i/>
                <w:color w:val="000000" w:themeColor="text1"/>
                <w:sz w:val="24"/>
                <w:szCs w:val="24"/>
                <w:lang w:eastAsia="ru-RU"/>
              </w:rPr>
              <w:t>цензий и типовой формы выписки из реестра лицензий».</w:t>
            </w:r>
          </w:p>
          <w:p w14:paraId="6428AF10" w14:textId="77777777" w:rsidR="00735D44" w:rsidRPr="00BB3838" w:rsidRDefault="00735D44" w:rsidP="00735D44">
            <w:pPr>
              <w:tabs>
                <w:tab w:val="left" w:pos="0"/>
              </w:tabs>
              <w:suppressAutoHyphens w:val="0"/>
              <w:spacing w:after="0" w:line="240" w:lineRule="auto"/>
              <w:ind w:firstLine="426"/>
              <w:jc w:val="both"/>
              <w:rPr>
                <w:rFonts w:ascii="Times New Roman" w:hAnsi="Times New Roman" w:cs="Times New Roman"/>
                <w:b/>
                <w:i/>
                <w:color w:val="000000" w:themeColor="text1"/>
                <w:sz w:val="24"/>
                <w:szCs w:val="24"/>
                <w:lang w:eastAsia="ru-RU"/>
              </w:rPr>
            </w:pPr>
            <w:r w:rsidRPr="00BB3838">
              <w:rPr>
                <w:rFonts w:ascii="Times New Roman" w:hAnsi="Times New Roman" w:cs="Times New Roman"/>
                <w:b/>
                <w:i/>
                <w:color w:val="000000" w:themeColor="text1"/>
                <w:sz w:val="24"/>
                <w:szCs w:val="24"/>
                <w:lang w:eastAsia="ru-RU"/>
              </w:rPr>
              <w:t xml:space="preserve"> </w:t>
            </w:r>
            <w:proofErr w:type="gramStart"/>
            <w:r w:rsidRPr="00BB3838">
              <w:rPr>
                <w:rFonts w:ascii="Times New Roman" w:hAnsi="Times New Roman" w:cs="Times New Roman"/>
                <w:b/>
                <w:i/>
                <w:color w:val="000000" w:themeColor="text1"/>
                <w:sz w:val="24"/>
                <w:szCs w:val="24"/>
                <w:lang w:eastAsia="ru-RU"/>
              </w:rPr>
              <w:t>В случае если у участника, имеющего лицензию на осуществление деятельности по сбору, тран</w:t>
            </w:r>
            <w:r w:rsidRPr="00BB3838">
              <w:rPr>
                <w:rFonts w:ascii="Times New Roman" w:hAnsi="Times New Roman" w:cs="Times New Roman"/>
                <w:b/>
                <w:i/>
                <w:color w:val="000000" w:themeColor="text1"/>
                <w:sz w:val="24"/>
                <w:szCs w:val="24"/>
                <w:lang w:eastAsia="ru-RU"/>
              </w:rPr>
              <w:t>с</w:t>
            </w:r>
            <w:r w:rsidRPr="00BB3838">
              <w:rPr>
                <w:rFonts w:ascii="Times New Roman" w:hAnsi="Times New Roman" w:cs="Times New Roman"/>
                <w:b/>
                <w:i/>
                <w:color w:val="000000" w:themeColor="text1"/>
                <w:sz w:val="24"/>
                <w:szCs w:val="24"/>
                <w:lang w:eastAsia="ru-RU"/>
              </w:rPr>
              <w:t>портированию, обработке, утилизации, обезвреживанию, размещению отходов I-IV классов опасности, в составе лицензируемых видов услуг отсутствует один из пер</w:t>
            </w:r>
            <w:r w:rsidRPr="00BB3838">
              <w:rPr>
                <w:rFonts w:ascii="Times New Roman" w:hAnsi="Times New Roman" w:cs="Times New Roman"/>
                <w:b/>
                <w:i/>
                <w:color w:val="000000" w:themeColor="text1"/>
                <w:sz w:val="24"/>
                <w:szCs w:val="24"/>
                <w:lang w:eastAsia="ru-RU"/>
              </w:rPr>
              <w:t>е</w:t>
            </w:r>
            <w:r w:rsidRPr="00BB3838">
              <w:rPr>
                <w:rFonts w:ascii="Times New Roman" w:hAnsi="Times New Roman" w:cs="Times New Roman"/>
                <w:b/>
                <w:i/>
                <w:color w:val="000000" w:themeColor="text1"/>
                <w:sz w:val="24"/>
                <w:szCs w:val="24"/>
                <w:lang w:eastAsia="ru-RU"/>
              </w:rPr>
              <w:t>численных выше видов услуг, участником электронного запроса котировок предоставляю</w:t>
            </w:r>
            <w:r w:rsidRPr="00BB3838">
              <w:rPr>
                <w:rFonts w:ascii="Times New Roman" w:hAnsi="Times New Roman" w:cs="Times New Roman"/>
                <w:b/>
                <w:i/>
                <w:color w:val="000000" w:themeColor="text1"/>
                <w:sz w:val="24"/>
                <w:szCs w:val="24"/>
                <w:lang w:eastAsia="ru-RU"/>
              </w:rPr>
              <w:t>т</w:t>
            </w:r>
            <w:r w:rsidRPr="00BB3838">
              <w:rPr>
                <w:rFonts w:ascii="Times New Roman" w:hAnsi="Times New Roman" w:cs="Times New Roman"/>
                <w:b/>
                <w:i/>
                <w:color w:val="000000" w:themeColor="text1"/>
                <w:sz w:val="24"/>
                <w:szCs w:val="24"/>
                <w:lang w:eastAsia="ru-RU"/>
              </w:rPr>
              <w:t>ся копии действующих Договоров с лицензированными, специализированными предприят</w:t>
            </w:r>
            <w:r w:rsidRPr="00BB3838">
              <w:rPr>
                <w:rFonts w:ascii="Times New Roman" w:hAnsi="Times New Roman" w:cs="Times New Roman"/>
                <w:b/>
                <w:i/>
                <w:color w:val="000000" w:themeColor="text1"/>
                <w:sz w:val="24"/>
                <w:szCs w:val="24"/>
                <w:lang w:eastAsia="ru-RU"/>
              </w:rPr>
              <w:t>и</w:t>
            </w:r>
            <w:r w:rsidRPr="00BB3838">
              <w:rPr>
                <w:rFonts w:ascii="Times New Roman" w:hAnsi="Times New Roman" w:cs="Times New Roman"/>
                <w:b/>
                <w:i/>
                <w:color w:val="000000" w:themeColor="text1"/>
                <w:sz w:val="24"/>
                <w:szCs w:val="24"/>
                <w:lang w:eastAsia="ru-RU"/>
              </w:rPr>
              <w:t>ями/организациями с предоставлением выписки из реестра лицензий или копии акта лице</w:t>
            </w:r>
            <w:r w:rsidRPr="00BB3838">
              <w:rPr>
                <w:rFonts w:ascii="Times New Roman" w:hAnsi="Times New Roman" w:cs="Times New Roman"/>
                <w:b/>
                <w:i/>
                <w:color w:val="000000" w:themeColor="text1"/>
                <w:sz w:val="24"/>
                <w:szCs w:val="24"/>
                <w:lang w:eastAsia="ru-RU"/>
              </w:rPr>
              <w:t>н</w:t>
            </w:r>
            <w:r w:rsidRPr="00BB3838">
              <w:rPr>
                <w:rFonts w:ascii="Times New Roman" w:hAnsi="Times New Roman" w:cs="Times New Roman"/>
                <w:b/>
                <w:i/>
                <w:color w:val="000000" w:themeColor="text1"/>
                <w:sz w:val="24"/>
                <w:szCs w:val="24"/>
                <w:lang w:eastAsia="ru-RU"/>
              </w:rPr>
              <w:t>зирующего органа о принятом решении.</w:t>
            </w:r>
            <w:proofErr w:type="gramEnd"/>
          </w:p>
          <w:p w14:paraId="07D0F319" w14:textId="77777777" w:rsidR="00735D44" w:rsidRPr="00BB3838" w:rsidRDefault="00735D44" w:rsidP="00735D44">
            <w:pPr>
              <w:tabs>
                <w:tab w:val="left" w:pos="0"/>
              </w:tabs>
              <w:suppressAutoHyphens w:val="0"/>
              <w:spacing w:after="0" w:line="240" w:lineRule="auto"/>
              <w:ind w:firstLine="426"/>
              <w:jc w:val="both"/>
              <w:rPr>
                <w:rFonts w:ascii="Times New Roman" w:hAnsi="Times New Roman" w:cs="Times New Roman"/>
                <w:b/>
                <w:i/>
                <w:color w:val="000000" w:themeColor="text1"/>
                <w:sz w:val="24"/>
                <w:szCs w:val="24"/>
                <w:lang w:eastAsia="ru-RU"/>
              </w:rPr>
            </w:pPr>
            <w:r w:rsidRPr="00BB3838">
              <w:rPr>
                <w:rFonts w:ascii="Times New Roman" w:hAnsi="Times New Roman" w:cs="Times New Roman"/>
                <w:b/>
                <w:i/>
                <w:color w:val="000000" w:themeColor="text1"/>
                <w:sz w:val="24"/>
                <w:szCs w:val="24"/>
                <w:lang w:eastAsia="ru-RU"/>
              </w:rPr>
              <w:t>Основание: пункт 1 статьи 9 Федерального закона от 24.06.1998 № 89-ФЗ «Об отходах пр</w:t>
            </w:r>
            <w:r w:rsidRPr="00BB3838">
              <w:rPr>
                <w:rFonts w:ascii="Times New Roman" w:hAnsi="Times New Roman" w:cs="Times New Roman"/>
                <w:b/>
                <w:i/>
                <w:color w:val="000000" w:themeColor="text1"/>
                <w:sz w:val="24"/>
                <w:szCs w:val="24"/>
                <w:lang w:eastAsia="ru-RU"/>
              </w:rPr>
              <w:t>о</w:t>
            </w:r>
            <w:r w:rsidRPr="00BB3838">
              <w:rPr>
                <w:rFonts w:ascii="Times New Roman" w:hAnsi="Times New Roman" w:cs="Times New Roman"/>
                <w:b/>
                <w:i/>
                <w:color w:val="000000" w:themeColor="text1"/>
                <w:sz w:val="24"/>
                <w:szCs w:val="24"/>
                <w:lang w:eastAsia="ru-RU"/>
              </w:rPr>
              <w:t>изводства и потребления»; пункт 30 части 1 статьи 12 Федерального закона № 99-ФЗ «О лице</w:t>
            </w:r>
            <w:r w:rsidRPr="00BB3838">
              <w:rPr>
                <w:rFonts w:ascii="Times New Roman" w:hAnsi="Times New Roman" w:cs="Times New Roman"/>
                <w:b/>
                <w:i/>
                <w:color w:val="000000" w:themeColor="text1"/>
                <w:sz w:val="24"/>
                <w:szCs w:val="24"/>
                <w:lang w:eastAsia="ru-RU"/>
              </w:rPr>
              <w:t>н</w:t>
            </w:r>
            <w:r w:rsidRPr="00BB3838">
              <w:rPr>
                <w:rFonts w:ascii="Times New Roman" w:hAnsi="Times New Roman" w:cs="Times New Roman"/>
                <w:b/>
                <w:i/>
                <w:color w:val="000000" w:themeColor="text1"/>
                <w:sz w:val="24"/>
                <w:szCs w:val="24"/>
                <w:lang w:eastAsia="ru-RU"/>
              </w:rPr>
              <w:t>зировании отдельных видов деятельности»; Постановление Правительства РФ от 26.12.2020№ 2290 «О лицензировании деятельности по сбору, транспортированию, обр</w:t>
            </w:r>
            <w:r w:rsidRPr="00BB3838">
              <w:rPr>
                <w:rFonts w:ascii="Times New Roman" w:hAnsi="Times New Roman" w:cs="Times New Roman"/>
                <w:b/>
                <w:i/>
                <w:color w:val="000000" w:themeColor="text1"/>
                <w:sz w:val="24"/>
                <w:szCs w:val="24"/>
                <w:lang w:eastAsia="ru-RU"/>
              </w:rPr>
              <w:t>а</w:t>
            </w:r>
            <w:r w:rsidRPr="00BB3838">
              <w:rPr>
                <w:rFonts w:ascii="Times New Roman" w:hAnsi="Times New Roman" w:cs="Times New Roman"/>
                <w:b/>
                <w:i/>
                <w:color w:val="000000" w:themeColor="text1"/>
                <w:sz w:val="24"/>
                <w:szCs w:val="24"/>
                <w:lang w:eastAsia="ru-RU"/>
              </w:rPr>
              <w:t>ботке, утилизации, обезвреживанию, размещению отходов I - IV классов опасности».</w:t>
            </w:r>
          </w:p>
          <w:p w14:paraId="611B748A" w14:textId="6E3B639C" w:rsidR="005A64B7" w:rsidRPr="00BB3838" w:rsidRDefault="005A64B7" w:rsidP="00735D44">
            <w:pPr>
              <w:tabs>
                <w:tab w:val="left" w:pos="0"/>
              </w:tabs>
              <w:suppressAutoHyphens w:val="0"/>
              <w:spacing w:after="0" w:line="240" w:lineRule="auto"/>
              <w:ind w:firstLine="425"/>
              <w:jc w:val="both"/>
              <w:rPr>
                <w:rFonts w:ascii="Times New Roman" w:hAnsi="Times New Roman" w:cs="Times New Roman"/>
                <w:b/>
                <w:i/>
                <w:color w:val="000000" w:themeColor="text1"/>
                <w:sz w:val="24"/>
                <w:szCs w:val="24"/>
                <w:lang w:eastAsia="ru-RU"/>
              </w:rPr>
            </w:pPr>
            <w:r w:rsidRPr="00BB3838">
              <w:rPr>
                <w:rFonts w:ascii="Times New Roman" w:hAnsi="Times New Roman" w:cs="Times New Roman"/>
                <w:b/>
                <w:i/>
                <w:color w:val="000000" w:themeColor="text1"/>
                <w:sz w:val="24"/>
                <w:szCs w:val="24"/>
                <w:lang w:eastAsia="ru-RU"/>
              </w:rPr>
              <w:lastRenderedPageBreak/>
              <w:t>.</w:t>
            </w:r>
          </w:p>
          <w:p w14:paraId="53E339E5" w14:textId="49F80B3E" w:rsidR="009151CB" w:rsidRDefault="009151CB" w:rsidP="009151CB">
            <w:pPr>
              <w:widowControl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i/>
                <w:iCs/>
                <w:sz w:val="24"/>
                <w:szCs w:val="24"/>
                <w:lang w:eastAsia="ru-RU"/>
              </w:rPr>
              <w:t>в соответствии с частью 2 статьи 31 Федерального закона № 44-ФЗ:</w:t>
            </w:r>
            <w:r>
              <w:rPr>
                <w:rFonts w:ascii="Times New Roman" w:eastAsia="Times New Roman" w:hAnsi="Times New Roman" w:cs="Times New Roman"/>
                <w:b/>
                <w:bCs/>
                <w:i/>
                <w:iCs/>
                <w:sz w:val="24"/>
                <w:szCs w:val="24"/>
                <w:lang w:eastAsia="ru-RU"/>
              </w:rPr>
              <w:t xml:space="preserve"> предоставление документов не требуется;</w:t>
            </w:r>
          </w:p>
          <w:p w14:paraId="4F30F5D5" w14:textId="77777777" w:rsidR="009151CB" w:rsidRPr="00913E58" w:rsidRDefault="009151CB" w:rsidP="009151CB">
            <w:pPr>
              <w:widowControl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i/>
                <w:iCs/>
                <w:sz w:val="24"/>
                <w:szCs w:val="24"/>
                <w:lang w:eastAsia="ru-RU"/>
              </w:rPr>
              <w:t>в соответствии с частью 2.1 статьи 31 Федерального закона № 44-ФЗ:</w:t>
            </w:r>
            <w:r>
              <w:rPr>
                <w:rFonts w:ascii="Times New Roman" w:eastAsia="Times New Roman" w:hAnsi="Times New Roman" w:cs="Times New Roman"/>
                <w:b/>
                <w:bCs/>
                <w:i/>
                <w:iCs/>
                <w:sz w:val="24"/>
                <w:szCs w:val="24"/>
                <w:lang w:eastAsia="ru-RU"/>
              </w:rPr>
              <w:t xml:space="preserve"> предоставление документов не требуется;</w:t>
            </w:r>
          </w:p>
          <w:p w14:paraId="180C907A" w14:textId="77777777" w:rsidR="003B654C" w:rsidRDefault="00110BE3">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декларация о соответствии участника закупки требованиям, установленным пунктами 3 - 5, 7 - 11 части 1 статьи 31 Федерального закона № 44-ФЗ;</w:t>
            </w:r>
          </w:p>
          <w:p w14:paraId="350F663F" w14:textId="77777777" w:rsidR="003B654C" w:rsidRDefault="00110BE3">
            <w:pPr>
              <w:widowControl w:val="0"/>
              <w:spacing w:after="0" w:line="240" w:lineRule="auto"/>
              <w:ind w:firstLine="7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Pr>
                <w:rFonts w:ascii="Times New Roman" w:eastAsia="Times New Roman" w:hAnsi="Times New Roman" w:cs="Times New Roman"/>
                <w:sz w:val="24"/>
                <w:szCs w:val="24"/>
                <w:lang w:eastAsia="ru-RU"/>
              </w:rPr>
              <w:t>дств в к</w:t>
            </w:r>
            <w:proofErr w:type="gramEnd"/>
            <w:r>
              <w:rPr>
                <w:rFonts w:ascii="Times New Roman" w:eastAsia="Times New Roman" w:hAnsi="Times New Roman" w:cs="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03C091E7" w14:textId="77777777" w:rsidR="00C05610" w:rsidRDefault="00C05610">
            <w:pPr>
              <w:widowControl w:val="0"/>
              <w:spacing w:after="0" w:line="240" w:lineRule="auto"/>
              <w:ind w:firstLine="626"/>
              <w:jc w:val="both"/>
              <w:rPr>
                <w:rFonts w:ascii="Times New Roman" w:eastAsia="Times New Roman" w:hAnsi="Times New Roman" w:cs="Times New Roman"/>
                <w:sz w:val="24"/>
                <w:szCs w:val="24"/>
                <w:lang w:eastAsia="ru-RU"/>
              </w:rPr>
            </w:pPr>
          </w:p>
          <w:p w14:paraId="2AD25521" w14:textId="77777777" w:rsidR="003B654C" w:rsidRDefault="00110BE3">
            <w:pPr>
              <w:widowControl w:val="0"/>
              <w:spacing w:after="0" w:line="240" w:lineRule="auto"/>
              <w:ind w:firstLine="6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Предложение участника закупки в отношении объекта закупки:</w:t>
            </w:r>
          </w:p>
          <w:p w14:paraId="6218AF73" w14:textId="77777777" w:rsidR="003B654C" w:rsidRDefault="00110BE3">
            <w:pPr>
              <w:widowControl w:val="0"/>
              <w:spacing w:after="0" w:line="240" w:lineRule="auto"/>
              <w:ind w:firstLine="6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 44-ФЗ, товарный знак (при наличии у товара товарного знака) — </w:t>
            </w:r>
            <w:r>
              <w:rPr>
                <w:rFonts w:ascii="Times New Roman" w:eastAsia="Times New Roman" w:hAnsi="Times New Roman" w:cs="Times New Roman"/>
                <w:b/>
                <w:bCs/>
                <w:i/>
                <w:iCs/>
                <w:sz w:val="24"/>
                <w:szCs w:val="24"/>
                <w:lang w:eastAsia="ru-RU"/>
              </w:rPr>
              <w:t>Не установлено</w:t>
            </w:r>
            <w:r>
              <w:rPr>
                <w:rFonts w:ascii="Times New Roman" w:eastAsia="Times New Roman" w:hAnsi="Times New Roman" w:cs="Times New Roman"/>
                <w:i/>
                <w:iCs/>
                <w:sz w:val="24"/>
                <w:szCs w:val="24"/>
                <w:lang w:eastAsia="ru-RU"/>
              </w:rPr>
              <w:t>;</w:t>
            </w:r>
          </w:p>
          <w:p w14:paraId="680FAE29" w14:textId="77777777" w:rsidR="003B654C" w:rsidRDefault="00110BE3">
            <w:pPr>
              <w:widowControl w:val="0"/>
              <w:spacing w:after="0" w:line="240" w:lineRule="auto"/>
              <w:ind w:firstLine="6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наименование страны происхождения товара в соответствии с общероссийским классификатором, используемым для идентификации стран мира </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i/>
                <w:iCs/>
                <w:sz w:val="24"/>
                <w:szCs w:val="24"/>
                <w:lang w:eastAsia="ru-RU"/>
              </w:rPr>
              <w:t>Не установлено</w:t>
            </w:r>
            <w:r>
              <w:rPr>
                <w:rFonts w:ascii="Times New Roman" w:eastAsia="Times New Roman" w:hAnsi="Times New Roman" w:cs="Times New Roman"/>
                <w:i/>
                <w:iCs/>
                <w:sz w:val="24"/>
                <w:szCs w:val="24"/>
                <w:lang w:eastAsia="ru-RU"/>
              </w:rPr>
              <w:t>;</w:t>
            </w:r>
          </w:p>
          <w:p w14:paraId="5DD932D6" w14:textId="52E18B5E" w:rsidR="003B654C" w:rsidRDefault="00110BE3">
            <w:pPr>
              <w:widowControl w:val="0"/>
              <w:spacing w:after="0" w:line="240" w:lineRule="auto"/>
              <w:ind w:firstLine="626"/>
              <w:jc w:val="both"/>
              <w:rPr>
                <w:rFonts w:ascii="Times New Roman" w:eastAsia="Times New Roman" w:hAnsi="Times New Roman" w:cs="Times New Roman"/>
                <w:b/>
                <w:i/>
                <w:sz w:val="24"/>
                <w:szCs w:val="24"/>
                <w:lang w:eastAsia="ru-RU"/>
              </w:rPr>
            </w:pPr>
            <w:proofErr w:type="gramStart"/>
            <w:r>
              <w:rPr>
                <w:rFonts w:ascii="Times New Roman" w:eastAsia="Times New Roman" w:hAnsi="Times New Roman" w:cs="Times New Roman"/>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Федеральным законом № 44-ФЗ предусмотрена документация о закупке).</w:t>
            </w:r>
            <w:proofErr w:type="gramEnd"/>
            <w:r>
              <w:rPr>
                <w:rFonts w:ascii="Times New Roman" w:eastAsia="Times New Roman" w:hAnsi="Times New Roman" w:cs="Times New Roman"/>
                <w:sz w:val="24"/>
                <w:szCs w:val="24"/>
                <w:lang w:eastAsia="ru-RU"/>
              </w:rPr>
              <w:t xml:space="preserve"> Заказчик не вправе требовать представление указанных документов, если в соответствии</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с законодательством Российской Федерации они передаются вместе с товаром:</w:t>
            </w:r>
            <w:r w:rsidR="00571AE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i/>
                <w:iCs/>
                <w:sz w:val="24"/>
                <w:szCs w:val="24"/>
                <w:lang w:eastAsia="ru-RU"/>
              </w:rPr>
              <w:t>Не установлено</w:t>
            </w:r>
            <w:r>
              <w:rPr>
                <w:rFonts w:ascii="Times New Roman" w:eastAsia="Times New Roman" w:hAnsi="Times New Roman" w:cs="Times New Roman"/>
                <w:b/>
                <w:i/>
                <w:sz w:val="24"/>
                <w:szCs w:val="24"/>
                <w:lang w:eastAsia="ru-RU"/>
              </w:rPr>
              <w:t>;</w:t>
            </w:r>
          </w:p>
          <w:p w14:paraId="708025B0" w14:textId="77777777" w:rsidR="003B654C" w:rsidRDefault="003B654C">
            <w:pPr>
              <w:widowControl w:val="0"/>
              <w:spacing w:after="0" w:line="240" w:lineRule="auto"/>
              <w:ind w:firstLine="626"/>
              <w:jc w:val="both"/>
              <w:rPr>
                <w:rFonts w:ascii="Times New Roman" w:eastAsia="Times New Roman" w:hAnsi="Times New Roman" w:cs="Times New Roman"/>
                <w:b/>
                <w:i/>
                <w:sz w:val="24"/>
                <w:szCs w:val="24"/>
                <w:lang w:eastAsia="ru-RU"/>
              </w:rPr>
            </w:pPr>
          </w:p>
          <w:p w14:paraId="7F32CAFE" w14:textId="77777777" w:rsidR="003B654C" w:rsidRDefault="00110BE3">
            <w:pPr>
              <w:widowControl w:val="0"/>
              <w:spacing w:after="0" w:line="240" w:lineRule="auto"/>
              <w:ind w:firstLine="6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5AA26E6E" w14:textId="77777777" w:rsidR="003B654C" w:rsidRDefault="003B654C">
            <w:pPr>
              <w:widowControl w:val="0"/>
              <w:spacing w:after="0" w:line="240" w:lineRule="auto"/>
              <w:ind w:firstLine="626"/>
              <w:jc w:val="both"/>
              <w:rPr>
                <w:rFonts w:ascii="Times New Roman" w:eastAsia="Times New Roman" w:hAnsi="Times New Roman" w:cs="Times New Roman"/>
                <w:sz w:val="24"/>
                <w:szCs w:val="24"/>
                <w:lang w:eastAsia="ru-RU"/>
              </w:rPr>
            </w:pPr>
          </w:p>
          <w:p w14:paraId="76130A6F" w14:textId="4CC1A147" w:rsidR="003B654C" w:rsidRDefault="00110BE3" w:rsidP="002A4D0A">
            <w:pPr>
              <w:widowControl w:val="0"/>
              <w:spacing w:after="0" w:line="240" w:lineRule="auto"/>
              <w:ind w:firstLine="626"/>
              <w:jc w:val="both"/>
              <w:rPr>
                <w:rFonts w:ascii="Times New Roman" w:eastAsia="Times New Roman" w:hAnsi="Times New Roman" w:cs="Calibri"/>
                <w:b/>
                <w:i/>
                <w:iCs/>
                <w:sz w:val="24"/>
                <w:szCs w:val="24"/>
                <w:lang w:eastAsia="ar-SA"/>
              </w:rPr>
            </w:pPr>
            <w:r>
              <w:rPr>
                <w:rFonts w:ascii="Times New Roman" w:eastAsia="Times New Roman" w:hAnsi="Times New Roman" w:cs="Times New Roman"/>
                <w:sz w:val="24"/>
                <w:szCs w:val="24"/>
                <w:lang w:eastAsia="ru-RU"/>
              </w:rPr>
              <w:t xml:space="preserve">3. </w:t>
            </w:r>
            <w:proofErr w:type="gramStart"/>
            <w:r>
              <w:rPr>
                <w:rFonts w:ascii="Times New Roman" w:eastAsia="Times New Roman" w:hAnsi="Times New Roman" w:cs="Times New Roman"/>
                <w:sz w:val="24"/>
                <w:szCs w:val="24"/>
                <w:lang w:eastAsia="ru-RU"/>
              </w:rPr>
              <w:t>Информация и документы, предусмотренные нормативными правовыми актами, принятыми в соответствии с частями 3 и 4 статьи 14 Федерального закона № 44-ФЗ (в случае, если в извещении об осуществлении закупки, документации о закупке (если Федеральным законом № 44-ФЗ предусмотрена документация о закупке) установлены предусмотренные указанной статьей запреты, ограничения, условия допуска).</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2A4D0A">
              <w:rPr>
                <w:rFonts w:ascii="Times New Roman" w:eastAsia="Times New Roman" w:hAnsi="Times New Roman" w:cs="Times New Roman"/>
                <w:sz w:val="24"/>
                <w:szCs w:val="24"/>
                <w:lang w:eastAsia="ru-RU"/>
              </w:rPr>
              <w:t xml:space="preserve"> </w:t>
            </w:r>
            <w:r w:rsidR="00AC5D22">
              <w:rPr>
                <w:rFonts w:ascii="Times New Roman" w:eastAsia="Times New Roman" w:hAnsi="Times New Roman" w:cs="Calibri"/>
                <w:b/>
                <w:i/>
                <w:iCs/>
                <w:sz w:val="24"/>
                <w:szCs w:val="24"/>
                <w:lang w:eastAsia="ar-SA"/>
              </w:rPr>
              <w:t>п</w:t>
            </w:r>
            <w:r w:rsidR="00AC5D22" w:rsidRPr="00532CB5">
              <w:rPr>
                <w:rFonts w:ascii="Times New Roman" w:eastAsia="Times New Roman" w:hAnsi="Times New Roman" w:cs="Calibri"/>
                <w:b/>
                <w:i/>
                <w:iCs/>
                <w:sz w:val="24"/>
                <w:szCs w:val="24"/>
                <w:lang w:eastAsia="ar-SA"/>
              </w:rPr>
              <w:t>редоставление документов, указанных в данном пункте, при проведении настояще</w:t>
            </w:r>
            <w:r w:rsidR="00B70280">
              <w:rPr>
                <w:rFonts w:ascii="Times New Roman" w:eastAsia="Times New Roman" w:hAnsi="Times New Roman" w:cs="Calibri"/>
                <w:b/>
                <w:i/>
                <w:iCs/>
                <w:sz w:val="24"/>
                <w:szCs w:val="24"/>
                <w:lang w:eastAsia="ar-SA"/>
              </w:rPr>
              <w:t>й</w:t>
            </w:r>
            <w:r w:rsidR="00AC5D22" w:rsidRPr="00532CB5">
              <w:rPr>
                <w:rFonts w:ascii="Times New Roman" w:eastAsia="Times New Roman" w:hAnsi="Times New Roman" w:cs="Calibri"/>
                <w:b/>
                <w:i/>
                <w:iCs/>
                <w:sz w:val="24"/>
                <w:szCs w:val="24"/>
                <w:lang w:eastAsia="ar-SA"/>
              </w:rPr>
              <w:t xml:space="preserve"> электронно</w:t>
            </w:r>
            <w:r w:rsidR="00B70280">
              <w:rPr>
                <w:rFonts w:ascii="Times New Roman" w:eastAsia="Times New Roman" w:hAnsi="Times New Roman" w:cs="Calibri"/>
                <w:b/>
                <w:i/>
                <w:iCs/>
                <w:sz w:val="24"/>
                <w:szCs w:val="24"/>
                <w:lang w:eastAsia="ar-SA"/>
              </w:rPr>
              <w:t>й процедуры</w:t>
            </w:r>
            <w:r w:rsidR="00AC5D22" w:rsidRPr="00532CB5">
              <w:rPr>
                <w:rFonts w:ascii="Times New Roman" w:eastAsia="Times New Roman" w:hAnsi="Times New Roman" w:cs="Calibri"/>
                <w:b/>
                <w:i/>
                <w:iCs/>
                <w:sz w:val="24"/>
                <w:szCs w:val="24"/>
                <w:lang w:eastAsia="ar-SA"/>
              </w:rPr>
              <w:t xml:space="preserve"> не требуется</w:t>
            </w:r>
            <w:r w:rsidR="00AC5D22">
              <w:rPr>
                <w:rFonts w:ascii="Times New Roman" w:eastAsia="Times New Roman" w:hAnsi="Times New Roman" w:cs="Calibri"/>
                <w:b/>
                <w:i/>
                <w:iCs/>
                <w:sz w:val="24"/>
                <w:szCs w:val="24"/>
                <w:lang w:eastAsia="ar-SA"/>
              </w:rPr>
              <w:t>.</w:t>
            </w:r>
            <w:proofErr w:type="gramEnd"/>
          </w:p>
          <w:p w14:paraId="538446EC" w14:textId="77777777" w:rsidR="003B654C" w:rsidRDefault="003B654C">
            <w:pPr>
              <w:widowControl w:val="0"/>
              <w:spacing w:after="0" w:line="240" w:lineRule="auto"/>
              <w:ind w:firstLine="720"/>
              <w:jc w:val="both"/>
              <w:rPr>
                <w:rFonts w:ascii="Times New Roman" w:eastAsia="Times New Roman" w:hAnsi="Times New Roman" w:cs="Calibri"/>
                <w:b/>
                <w:i/>
                <w:iCs/>
                <w:sz w:val="24"/>
                <w:szCs w:val="24"/>
                <w:lang w:eastAsia="ar-SA"/>
              </w:rPr>
            </w:pPr>
          </w:p>
          <w:p w14:paraId="62E2338E" w14:textId="273F6D27" w:rsidR="00C05610" w:rsidRPr="00C35113" w:rsidRDefault="00C05610" w:rsidP="00C05610">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          4</w:t>
            </w:r>
            <w:r w:rsidRPr="00C35113">
              <w:rPr>
                <w:rFonts w:ascii="Times New Roman" w:hAnsi="Times New Roman" w:cs="Times New Roman"/>
                <w:sz w:val="24"/>
                <w:szCs w:val="24"/>
              </w:rPr>
              <w:t>. Предложение участника закупки о цене контракта.</w:t>
            </w:r>
          </w:p>
          <w:p w14:paraId="4FFE1E6E" w14:textId="77777777" w:rsidR="00C05610" w:rsidRDefault="00C05610">
            <w:pPr>
              <w:widowControl w:val="0"/>
              <w:spacing w:after="0" w:line="240" w:lineRule="auto"/>
              <w:ind w:firstLine="626"/>
              <w:jc w:val="both"/>
              <w:rPr>
                <w:rFonts w:ascii="Times New Roman" w:eastAsia="Times New Roman" w:hAnsi="Times New Roman" w:cs="Times New Roman"/>
                <w:sz w:val="24"/>
                <w:szCs w:val="24"/>
                <w:lang w:eastAsia="ru-RU"/>
              </w:rPr>
            </w:pPr>
          </w:p>
          <w:p w14:paraId="14A1BCA7" w14:textId="2A398F10" w:rsidR="003B654C" w:rsidRDefault="00C05610">
            <w:pPr>
              <w:widowControl w:val="0"/>
              <w:spacing w:after="0" w:line="240" w:lineRule="auto"/>
              <w:ind w:firstLine="6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10BE3">
              <w:rPr>
                <w:rFonts w:ascii="Times New Roman" w:eastAsia="Times New Roman" w:hAnsi="Times New Roman" w:cs="Times New Roman"/>
                <w:sz w:val="24"/>
                <w:szCs w:val="24"/>
                <w:lang w:eastAsia="ru-RU"/>
              </w:rPr>
              <w:t>. При формировании предложения участника закупки в отношении объекта закупки:</w:t>
            </w:r>
          </w:p>
          <w:p w14:paraId="1BCF223F" w14:textId="2ABF901A" w:rsidR="003B654C" w:rsidRDefault="00110BE3">
            <w:pPr>
              <w:widowControl w:val="0"/>
              <w:spacing w:after="0" w:line="240" w:lineRule="auto"/>
              <w:ind w:firstLine="6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информация о товаре, предусмотренная подпунктами «а» и «б» пункта 2 настоящих требований к содержанию, составу заявки на участие в закупке (далее - требования),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настоящих требований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w:t>
            </w:r>
            <w:r>
              <w:rPr>
                <w:rFonts w:ascii="Times New Roman" w:eastAsia="Times New Roman" w:hAnsi="Times New Roman" w:cs="Times New Roman"/>
                <w:sz w:val="24"/>
                <w:szCs w:val="24"/>
                <w:lang w:eastAsia="ru-RU"/>
              </w:rPr>
              <w:lastRenderedPageBreak/>
              <w:t>знаком.</w:t>
            </w:r>
          </w:p>
          <w:p w14:paraId="1207EE52" w14:textId="77777777" w:rsidR="00C05610" w:rsidRDefault="00C05610">
            <w:pPr>
              <w:widowControl w:val="0"/>
              <w:spacing w:after="0" w:line="240" w:lineRule="auto"/>
              <w:ind w:firstLine="626"/>
              <w:jc w:val="both"/>
              <w:rPr>
                <w:rFonts w:ascii="Times New Roman" w:eastAsia="Times New Roman" w:hAnsi="Times New Roman" w:cs="Times New Roman"/>
                <w:sz w:val="24"/>
                <w:szCs w:val="24"/>
                <w:lang w:eastAsia="ru-RU"/>
              </w:rPr>
            </w:pPr>
          </w:p>
          <w:p w14:paraId="74617A9D" w14:textId="056CF4C8" w:rsidR="003B654C" w:rsidRDefault="00C05610">
            <w:pPr>
              <w:widowControl w:val="0"/>
              <w:spacing w:after="0" w:line="240" w:lineRule="auto"/>
              <w:ind w:firstLine="6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10BE3">
              <w:rPr>
                <w:rFonts w:ascii="Times New Roman" w:eastAsia="Times New Roman" w:hAnsi="Times New Roman" w:cs="Times New Roman"/>
                <w:sz w:val="24"/>
                <w:szCs w:val="24"/>
                <w:lang w:eastAsia="ru-RU"/>
              </w:rPr>
              <w:t xml:space="preserve">.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до </w:t>
            </w:r>
            <w:proofErr w:type="gramStart"/>
            <w:r w:rsidR="00110BE3">
              <w:rPr>
                <w:rFonts w:ascii="Times New Roman" w:eastAsia="Times New Roman" w:hAnsi="Times New Roman" w:cs="Times New Roman"/>
                <w:sz w:val="24"/>
                <w:szCs w:val="24"/>
                <w:lang w:eastAsia="ru-RU"/>
              </w:rPr>
              <w:t>окончания</w:t>
            </w:r>
            <w:proofErr w:type="gramEnd"/>
            <w:r w:rsidR="00110BE3">
              <w:rPr>
                <w:rFonts w:ascii="Times New Roman" w:eastAsia="Times New Roman" w:hAnsi="Times New Roman" w:cs="Times New Roman"/>
                <w:sz w:val="24"/>
                <w:szCs w:val="24"/>
                <w:lang w:eastAsia="ru-RU"/>
              </w:rPr>
              <w:t xml:space="preserve"> установленного в соответствии с Федеральным законом № 44-ФЗ срока подачи заявок на участие в закупке.</w:t>
            </w:r>
          </w:p>
          <w:p w14:paraId="554E6E18" w14:textId="77777777" w:rsidR="00C05610" w:rsidRDefault="00C05610">
            <w:pPr>
              <w:widowControl w:val="0"/>
              <w:spacing w:after="0" w:line="240" w:lineRule="auto"/>
              <w:ind w:firstLine="626"/>
              <w:jc w:val="both"/>
              <w:rPr>
                <w:rFonts w:ascii="Times New Roman" w:eastAsia="Times New Roman" w:hAnsi="Times New Roman" w:cs="Times New Roman"/>
                <w:sz w:val="24"/>
                <w:szCs w:val="24"/>
                <w:lang w:eastAsia="ru-RU"/>
              </w:rPr>
            </w:pPr>
          </w:p>
          <w:p w14:paraId="5AA9CDEC" w14:textId="0D1D81C9" w:rsidR="003B654C" w:rsidRDefault="00C05610">
            <w:pPr>
              <w:widowControl w:val="0"/>
              <w:spacing w:after="0" w:line="240" w:lineRule="auto"/>
              <w:ind w:firstLine="6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10BE3">
              <w:rPr>
                <w:rFonts w:ascii="Times New Roman" w:eastAsia="Times New Roman" w:hAnsi="Times New Roman" w:cs="Times New Roman"/>
                <w:sz w:val="24"/>
                <w:szCs w:val="24"/>
                <w:lang w:eastAsia="ru-RU"/>
              </w:rPr>
              <w:t>.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3B654C" w14:paraId="10A72BC9" w14:textId="77777777">
        <w:trPr>
          <w:trHeight w:val="346"/>
        </w:trPr>
        <w:tc>
          <w:tcPr>
            <w:tcW w:w="10235" w:type="dxa"/>
            <w:tcBorders>
              <w:top w:val="single" w:sz="4" w:space="0" w:color="00000A"/>
              <w:left w:val="single" w:sz="4" w:space="0" w:color="00000A"/>
              <w:bottom w:val="single" w:sz="4" w:space="0" w:color="00000A"/>
              <w:right w:val="single" w:sz="4" w:space="0" w:color="00000A"/>
            </w:tcBorders>
          </w:tcPr>
          <w:p w14:paraId="2DA51949" w14:textId="77777777" w:rsidR="00E85810" w:rsidRPr="007B7EB0" w:rsidRDefault="00E85810" w:rsidP="00E85810">
            <w:pPr>
              <w:widowControl w:val="0"/>
              <w:spacing w:after="0" w:line="240" w:lineRule="auto"/>
              <w:jc w:val="both"/>
              <w:rPr>
                <w:rFonts w:ascii="Times New Roman" w:eastAsia="Times New Roman" w:hAnsi="Times New Roman" w:cs="Times New Roman"/>
                <w:b/>
                <w:i/>
                <w:sz w:val="24"/>
                <w:szCs w:val="24"/>
                <w:lang w:eastAsia="ru-RU"/>
              </w:rPr>
            </w:pPr>
            <w:r w:rsidRPr="007B7EB0">
              <w:rPr>
                <w:rFonts w:ascii="Times New Roman" w:eastAsia="Times New Roman" w:hAnsi="Times New Roman" w:cs="Times New Roman"/>
                <w:b/>
                <w:i/>
                <w:sz w:val="24"/>
                <w:szCs w:val="24"/>
                <w:lang w:eastAsia="ru-RU"/>
              </w:rPr>
              <w:lastRenderedPageBreak/>
              <w:t>В соответствии с Указом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31C7D937" w14:textId="77777777" w:rsidR="00E85810" w:rsidRPr="007B7EB0" w:rsidRDefault="00E85810" w:rsidP="00E85810">
            <w:pPr>
              <w:widowControl w:val="0"/>
              <w:spacing w:after="0" w:line="240" w:lineRule="auto"/>
              <w:jc w:val="both"/>
              <w:rPr>
                <w:rFonts w:ascii="Times New Roman" w:eastAsia="Times New Roman" w:hAnsi="Times New Roman" w:cs="Times New Roman"/>
                <w:sz w:val="24"/>
                <w:szCs w:val="24"/>
                <w:lang w:eastAsia="ru-RU"/>
              </w:rPr>
            </w:pPr>
            <w:r w:rsidRPr="007B7EB0">
              <w:rPr>
                <w:rFonts w:ascii="Times New Roman" w:eastAsia="Times New Roman" w:hAnsi="Times New Roman" w:cs="Times New Roman"/>
                <w:sz w:val="24"/>
                <w:szCs w:val="24"/>
                <w:lang w:eastAsia="ru-RU"/>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w:t>
            </w:r>
            <w:proofErr w:type="spellStart"/>
            <w:r w:rsidRPr="007B7EB0">
              <w:rPr>
                <w:rFonts w:ascii="Times New Roman" w:eastAsia="Times New Roman" w:hAnsi="Times New Roman" w:cs="Times New Roman"/>
                <w:sz w:val="24"/>
                <w:szCs w:val="24"/>
                <w:lang w:eastAsia="ru-RU"/>
              </w:rPr>
              <w:t>пп</w:t>
            </w:r>
            <w:proofErr w:type="spellEnd"/>
            <w:r w:rsidRPr="007B7EB0">
              <w:rPr>
                <w:rFonts w:ascii="Times New Roman" w:eastAsia="Times New Roman" w:hAnsi="Times New Roman" w:cs="Times New Roman"/>
                <w:sz w:val="24"/>
                <w:szCs w:val="24"/>
                <w:lang w:eastAsia="ru-RU"/>
              </w:rPr>
              <w:t>. «а» п.2 настоящего Указа, либо являться организацией, находящейся под контролем таких лиц.</w:t>
            </w:r>
          </w:p>
          <w:p w14:paraId="5AE4E8B2" w14:textId="77777777" w:rsidR="00E85810" w:rsidRPr="007B7EB0" w:rsidRDefault="00E85810" w:rsidP="00E85810">
            <w:pPr>
              <w:shd w:val="clear" w:color="auto" w:fill="FDFDFD"/>
              <w:rPr>
                <w:rFonts w:ascii="Times New Roman" w:hAnsi="Times New Roman" w:cs="Times New Roman"/>
                <w:b/>
                <w:bCs/>
                <w:i/>
                <w:iCs/>
                <w:color w:val="000000"/>
                <w:sz w:val="24"/>
                <w:szCs w:val="24"/>
              </w:rPr>
            </w:pPr>
            <w:r w:rsidRPr="007B7EB0">
              <w:rPr>
                <w:rFonts w:ascii="Times New Roman" w:hAnsi="Times New Roman" w:cs="Times New Roman"/>
                <w:b/>
                <w:bCs/>
                <w:i/>
                <w:iCs/>
                <w:color w:val="000000"/>
                <w:sz w:val="24"/>
                <w:szCs w:val="24"/>
              </w:rPr>
              <w:t>В соответствии с постановлением Правительства РФ от 10 апреля 2023 г.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14:paraId="1ABFED14" w14:textId="77777777" w:rsidR="00E85810" w:rsidRPr="007B7EB0" w:rsidRDefault="00E85810" w:rsidP="00E85810">
            <w:pPr>
              <w:widowControl w:val="0"/>
              <w:spacing w:after="0" w:line="240" w:lineRule="auto"/>
              <w:jc w:val="both"/>
              <w:rPr>
                <w:rFonts w:ascii="Times New Roman" w:eastAsia="Times New Roman" w:hAnsi="Times New Roman" w:cs="Times New Roman"/>
                <w:sz w:val="24"/>
                <w:szCs w:val="24"/>
                <w:lang w:eastAsia="ru-RU"/>
              </w:rPr>
            </w:pPr>
            <w:r w:rsidRPr="007B7EB0">
              <w:rPr>
                <w:rFonts w:ascii="Times New Roman" w:hAnsi="Times New Roman" w:cs="Times New Roman"/>
                <w:color w:val="000000"/>
                <w:sz w:val="24"/>
                <w:szCs w:val="24"/>
              </w:rPr>
              <w:t xml:space="preserve">Участник закупки, являющийся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при предоставлении обеспечения заявки в виде денежных средств, указывает в составе заявки на участие в закупке информацию и </w:t>
            </w:r>
            <w:proofErr w:type="gramStart"/>
            <w:r w:rsidRPr="007B7EB0">
              <w:rPr>
                <w:rFonts w:ascii="Times New Roman" w:hAnsi="Times New Roman" w:cs="Times New Roman"/>
                <w:color w:val="000000"/>
                <w:sz w:val="24"/>
                <w:szCs w:val="24"/>
              </w:rPr>
              <w:t>документы</w:t>
            </w:r>
            <w:proofErr w:type="gramEnd"/>
            <w:r w:rsidRPr="007B7EB0">
              <w:rPr>
                <w:rFonts w:ascii="Times New Roman" w:hAnsi="Times New Roman" w:cs="Times New Roman"/>
                <w:color w:val="000000"/>
                <w:sz w:val="24"/>
                <w:szCs w:val="24"/>
              </w:rPr>
              <w:t xml:space="preserve"> предусмотренные </w:t>
            </w:r>
            <w:proofErr w:type="spellStart"/>
            <w:r w:rsidRPr="007B7EB0">
              <w:rPr>
                <w:rFonts w:ascii="Times New Roman" w:hAnsi="Times New Roman" w:cs="Times New Roman"/>
                <w:color w:val="000000"/>
                <w:sz w:val="24"/>
                <w:szCs w:val="24"/>
              </w:rPr>
              <w:t>пп</w:t>
            </w:r>
            <w:proofErr w:type="spellEnd"/>
            <w:r w:rsidRPr="007B7EB0">
              <w:rPr>
                <w:rFonts w:ascii="Times New Roman" w:hAnsi="Times New Roman" w:cs="Times New Roman"/>
                <w:color w:val="000000"/>
                <w:sz w:val="24"/>
                <w:szCs w:val="24"/>
              </w:rPr>
              <w:t xml:space="preserve">. «б» п. 1  настоящего Постановления. При этом такие денежные средства должны быть направлены участником не позднее срока, указанного в </w:t>
            </w:r>
            <w:proofErr w:type="spellStart"/>
            <w:r w:rsidRPr="007B7EB0">
              <w:rPr>
                <w:rFonts w:ascii="Times New Roman" w:hAnsi="Times New Roman" w:cs="Times New Roman"/>
                <w:color w:val="000000"/>
                <w:sz w:val="24"/>
                <w:szCs w:val="24"/>
              </w:rPr>
              <w:t>пп</w:t>
            </w:r>
            <w:proofErr w:type="spellEnd"/>
            <w:r w:rsidRPr="007B7EB0">
              <w:rPr>
                <w:rFonts w:ascii="Times New Roman" w:hAnsi="Times New Roman" w:cs="Times New Roman"/>
                <w:color w:val="000000"/>
                <w:sz w:val="24"/>
                <w:szCs w:val="24"/>
              </w:rPr>
              <w:t>. «в» п. 1 настоящего постановления.</w:t>
            </w:r>
          </w:p>
          <w:p w14:paraId="4479D32D" w14:textId="29188B4F" w:rsidR="003B654C" w:rsidRDefault="003B654C">
            <w:pPr>
              <w:widowControl w:val="0"/>
              <w:spacing w:after="0" w:line="240" w:lineRule="auto"/>
              <w:ind w:firstLine="720"/>
              <w:jc w:val="both"/>
              <w:rPr>
                <w:rFonts w:ascii="Times New Roman" w:eastAsia="Times New Roman" w:hAnsi="Times New Roman" w:cs="Times New Roman"/>
                <w:sz w:val="24"/>
                <w:szCs w:val="24"/>
                <w:lang w:eastAsia="ru-RU"/>
              </w:rPr>
            </w:pPr>
          </w:p>
        </w:tc>
      </w:tr>
    </w:tbl>
    <w:p w14:paraId="7847679A" w14:textId="77777777" w:rsidR="003B654C" w:rsidRDefault="003B654C">
      <w:pPr>
        <w:spacing w:after="0" w:line="240" w:lineRule="auto"/>
        <w:ind w:firstLine="426"/>
        <w:jc w:val="center"/>
        <w:rPr>
          <w:rFonts w:ascii="Times New Roman" w:eastAsia="Times New Roman" w:hAnsi="Times New Roman" w:cs="Times New Roman"/>
          <w:b/>
          <w:sz w:val="24"/>
          <w:szCs w:val="24"/>
          <w:lang w:eastAsia="ru-RU"/>
        </w:rPr>
      </w:pPr>
    </w:p>
    <w:p w14:paraId="41DF7BC7" w14:textId="77777777" w:rsidR="00FE2918" w:rsidRDefault="00FE2918">
      <w:pPr>
        <w:spacing w:after="0" w:line="240" w:lineRule="auto"/>
        <w:ind w:firstLine="426"/>
        <w:jc w:val="center"/>
        <w:rPr>
          <w:rFonts w:ascii="Times New Roman" w:eastAsia="Times New Roman" w:hAnsi="Times New Roman" w:cs="Times New Roman"/>
          <w:b/>
          <w:sz w:val="24"/>
          <w:szCs w:val="24"/>
          <w:lang w:eastAsia="ru-RU"/>
        </w:rPr>
      </w:pPr>
    </w:p>
    <w:p w14:paraId="5129D32C" w14:textId="6FF5C04F" w:rsidR="003B654C" w:rsidRDefault="00110BE3">
      <w:pPr>
        <w:spacing w:after="0" w:line="240" w:lineRule="auto"/>
        <w:ind w:firstLine="426"/>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sz w:val="24"/>
          <w:szCs w:val="24"/>
          <w:lang w:eastAsia="ru-RU"/>
        </w:rPr>
        <w:t xml:space="preserve">Инструкция по заполнению заявки </w:t>
      </w:r>
    </w:p>
    <w:p w14:paraId="4C97100E" w14:textId="77777777" w:rsidR="003B654C" w:rsidRDefault="003B654C">
      <w:pPr>
        <w:widowControl w:val="0"/>
        <w:spacing w:after="0" w:line="240" w:lineRule="auto"/>
        <w:ind w:firstLine="540"/>
        <w:jc w:val="both"/>
        <w:rPr>
          <w:rFonts w:ascii="Times New Roman" w:eastAsia="Times New Roman" w:hAnsi="Times New Roman" w:cs="Times New Roman"/>
          <w:color w:val="000000"/>
          <w:sz w:val="24"/>
          <w:szCs w:val="20"/>
          <w:lang w:eastAsia="ru-RU"/>
        </w:rPr>
      </w:pPr>
    </w:p>
    <w:p w14:paraId="5A4FD774" w14:textId="3C7E5AB8" w:rsidR="003B654C" w:rsidRDefault="00110BE3">
      <w:pPr>
        <w:spacing w:after="0" w:line="240" w:lineRule="auto"/>
        <w:ind w:firstLine="42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Pr>
          <w:rFonts w:ascii="Times New Roman" w:eastAsia="Times New Roman" w:hAnsi="Times New Roman" w:cs="Times New Roman"/>
          <w:sz w:val="24"/>
          <w:szCs w:val="24"/>
          <w:lang w:eastAsia="ar-SA"/>
        </w:rPr>
        <w:t xml:space="preserve"> если участник закупки планирует принять участие в </w:t>
      </w:r>
      <w:r w:rsidR="00B70280">
        <w:rPr>
          <w:rFonts w:ascii="Times New Roman" w:eastAsia="Times New Roman" w:hAnsi="Times New Roman" w:cs="Times New Roman"/>
          <w:sz w:val="24"/>
          <w:szCs w:val="24"/>
          <w:lang w:eastAsia="ar-SA"/>
        </w:rPr>
        <w:t>электронной процедуре</w:t>
      </w:r>
      <w:r>
        <w:rPr>
          <w:rFonts w:ascii="Times New Roman" w:eastAsia="Times New Roman" w:hAnsi="Times New Roman" w:cs="Times New Roman"/>
          <w:sz w:val="24"/>
          <w:szCs w:val="24"/>
          <w:lang w:eastAsia="ar-SA"/>
        </w:rPr>
        <w:t xml:space="preserve">, он должен подготовить и заявку на участие в </w:t>
      </w:r>
      <w:r w:rsidR="00B70280">
        <w:rPr>
          <w:rFonts w:ascii="Times New Roman" w:eastAsia="Times New Roman" w:hAnsi="Times New Roman" w:cs="Times New Roman"/>
          <w:sz w:val="24"/>
          <w:szCs w:val="24"/>
          <w:lang w:eastAsia="ar-SA"/>
        </w:rPr>
        <w:t>электронной процедуре</w:t>
      </w:r>
      <w:r>
        <w:rPr>
          <w:rFonts w:ascii="Times New Roman" w:eastAsia="Times New Roman" w:hAnsi="Times New Roman" w:cs="Times New Roman"/>
          <w:sz w:val="24"/>
          <w:szCs w:val="24"/>
          <w:lang w:eastAsia="ar-SA"/>
        </w:rPr>
        <w:t>. Предполагается, что участник электронно</w:t>
      </w:r>
      <w:r w:rsidR="00B70280">
        <w:rPr>
          <w:rFonts w:ascii="Times New Roman" w:eastAsia="Times New Roman" w:hAnsi="Times New Roman" w:cs="Times New Roman"/>
          <w:sz w:val="24"/>
          <w:szCs w:val="24"/>
          <w:lang w:eastAsia="ar-SA"/>
        </w:rPr>
        <w:t>й</w:t>
      </w:r>
      <w:r>
        <w:rPr>
          <w:rFonts w:ascii="Times New Roman" w:eastAsia="Times New Roman" w:hAnsi="Times New Roman" w:cs="Times New Roman"/>
          <w:sz w:val="24"/>
          <w:szCs w:val="24"/>
          <w:lang w:eastAsia="ar-SA"/>
        </w:rPr>
        <w:t xml:space="preserve"> </w:t>
      </w:r>
      <w:r w:rsidR="00B70280">
        <w:rPr>
          <w:rFonts w:ascii="Times New Roman" w:eastAsia="Times New Roman" w:hAnsi="Times New Roman" w:cs="Times New Roman"/>
          <w:sz w:val="24"/>
          <w:szCs w:val="24"/>
          <w:lang w:eastAsia="ar-SA"/>
        </w:rPr>
        <w:t>процедуры</w:t>
      </w:r>
      <w:r>
        <w:rPr>
          <w:rFonts w:ascii="Times New Roman" w:eastAsia="Times New Roman" w:hAnsi="Times New Roman" w:cs="Times New Roman"/>
          <w:sz w:val="24"/>
          <w:szCs w:val="24"/>
          <w:lang w:eastAsia="ar-SA"/>
        </w:rPr>
        <w:t xml:space="preserve"> изучит извещение, включая изменения, дополнения и разъяснения.</w:t>
      </w:r>
    </w:p>
    <w:p w14:paraId="44096C56" w14:textId="77777777" w:rsidR="003B654C" w:rsidRDefault="00110BE3">
      <w:pPr>
        <w:spacing w:after="0" w:line="240" w:lineRule="auto"/>
        <w:ind w:firstLine="42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 44-ФЗ оператору электронной площадки, оператору специализированной электронной площадки.</w:t>
      </w:r>
    </w:p>
    <w:p w14:paraId="388DE800" w14:textId="77777777" w:rsidR="003B654C" w:rsidRDefault="00110BE3">
      <w:pPr>
        <w:spacing w:after="0" w:line="240" w:lineRule="auto"/>
        <w:ind w:firstLine="42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Участник вправе подать 1 заявку до окончания срока подачи заявок. Заявка направляется оператору электронной площадки, изменить заявку нельзя.</w:t>
      </w:r>
    </w:p>
    <w:p w14:paraId="370A09CA" w14:textId="4459AA32" w:rsidR="003B654C" w:rsidRDefault="00110BE3">
      <w:pPr>
        <w:spacing w:after="0" w:line="240" w:lineRule="auto"/>
        <w:ind w:firstLine="42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Заявка на участие в </w:t>
      </w:r>
      <w:r w:rsidR="00B70280">
        <w:rPr>
          <w:rFonts w:ascii="Times New Roman" w:eastAsia="Times New Roman" w:hAnsi="Times New Roman" w:cs="Times New Roman"/>
          <w:sz w:val="24"/>
          <w:szCs w:val="24"/>
          <w:lang w:eastAsia="ar-SA"/>
        </w:rPr>
        <w:t>электронной процедуре</w:t>
      </w:r>
      <w:r>
        <w:rPr>
          <w:rFonts w:ascii="Times New Roman" w:eastAsia="Times New Roman" w:hAnsi="Times New Roman" w:cs="Times New Roman"/>
          <w:sz w:val="24"/>
          <w:szCs w:val="24"/>
          <w:lang w:eastAsia="ar-SA"/>
        </w:rPr>
        <w:t xml:space="preserve"> должна быть подписана усиленной электронной подписью лица, имеющего право действовать от имени участника электронно</w:t>
      </w:r>
      <w:r w:rsidR="00B70280">
        <w:rPr>
          <w:rFonts w:ascii="Times New Roman" w:eastAsia="Times New Roman" w:hAnsi="Times New Roman" w:cs="Times New Roman"/>
          <w:sz w:val="24"/>
          <w:szCs w:val="24"/>
          <w:lang w:eastAsia="ar-SA"/>
        </w:rPr>
        <w:t>й процедуры</w:t>
      </w:r>
      <w:r>
        <w:rPr>
          <w:rFonts w:ascii="Times New Roman" w:eastAsia="Times New Roman" w:hAnsi="Times New Roman" w:cs="Times New Roman"/>
          <w:sz w:val="24"/>
          <w:szCs w:val="24"/>
          <w:lang w:eastAsia="ar-SA"/>
        </w:rPr>
        <w:t xml:space="preserve">. </w:t>
      </w:r>
    </w:p>
    <w:p w14:paraId="1726504B" w14:textId="476A100B" w:rsidR="003B654C" w:rsidRDefault="00110BE3">
      <w:pPr>
        <w:tabs>
          <w:tab w:val="left" w:pos="14570"/>
        </w:tabs>
        <w:spacing w:after="0" w:line="240" w:lineRule="auto"/>
        <w:ind w:firstLine="42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 Все документы, входящие в состав заявки на участие в </w:t>
      </w:r>
      <w:r w:rsidR="00B70280">
        <w:rPr>
          <w:rFonts w:ascii="Times New Roman" w:eastAsia="Times New Roman" w:hAnsi="Times New Roman" w:cs="Times New Roman"/>
          <w:sz w:val="24"/>
          <w:szCs w:val="24"/>
          <w:lang w:eastAsia="ar-SA"/>
        </w:rPr>
        <w:t>электронной процедуре</w:t>
      </w:r>
      <w:r>
        <w:rPr>
          <w:rFonts w:ascii="Times New Roman" w:eastAsia="Times New Roman" w:hAnsi="Times New Roman" w:cs="Times New Roman"/>
          <w:sz w:val="24"/>
          <w:szCs w:val="24"/>
          <w:lang w:eastAsia="ar-SA"/>
        </w:rPr>
        <w:t>,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Сведения, которые содержатся в заявке участника электронно</w:t>
      </w:r>
      <w:r w:rsidR="00B70280">
        <w:rPr>
          <w:rFonts w:ascii="Times New Roman" w:eastAsia="Times New Roman" w:hAnsi="Times New Roman" w:cs="Times New Roman"/>
          <w:sz w:val="24"/>
          <w:szCs w:val="24"/>
          <w:lang w:eastAsia="ar-SA"/>
        </w:rPr>
        <w:t>й</w:t>
      </w:r>
      <w:r>
        <w:rPr>
          <w:rFonts w:ascii="Times New Roman" w:eastAsia="Times New Roman" w:hAnsi="Times New Roman" w:cs="Times New Roman"/>
          <w:sz w:val="24"/>
          <w:szCs w:val="24"/>
          <w:lang w:eastAsia="ar-SA"/>
        </w:rPr>
        <w:t xml:space="preserve"> </w:t>
      </w:r>
      <w:r w:rsidR="00B70280">
        <w:rPr>
          <w:rFonts w:ascii="Times New Roman" w:eastAsia="Times New Roman" w:hAnsi="Times New Roman" w:cs="Times New Roman"/>
          <w:sz w:val="24"/>
          <w:szCs w:val="24"/>
          <w:lang w:eastAsia="ar-SA"/>
        </w:rPr>
        <w:t>процедуры</w:t>
      </w:r>
      <w:r>
        <w:rPr>
          <w:rFonts w:ascii="Times New Roman" w:eastAsia="Times New Roman" w:hAnsi="Times New Roman" w:cs="Times New Roman"/>
          <w:sz w:val="24"/>
          <w:szCs w:val="24"/>
          <w:lang w:eastAsia="ar-SA"/>
        </w:rPr>
        <w:t xml:space="preserve">, должны иметь однозначный смысл и не допускать двусмысленных </w:t>
      </w:r>
      <w:r>
        <w:rPr>
          <w:rFonts w:ascii="Times New Roman" w:eastAsia="Times New Roman" w:hAnsi="Times New Roman" w:cs="Times New Roman"/>
          <w:sz w:val="24"/>
          <w:szCs w:val="24"/>
          <w:lang w:eastAsia="ar-SA"/>
        </w:rPr>
        <w:lastRenderedPageBreak/>
        <w:t xml:space="preserve">толкований. В случае указания в заявке на участие в </w:t>
      </w:r>
      <w:r w:rsidR="00B70280">
        <w:rPr>
          <w:rFonts w:ascii="Times New Roman" w:eastAsia="Times New Roman" w:hAnsi="Times New Roman" w:cs="Times New Roman"/>
          <w:sz w:val="24"/>
          <w:szCs w:val="24"/>
          <w:lang w:eastAsia="ar-SA"/>
        </w:rPr>
        <w:t>электронной процедуре</w:t>
      </w:r>
      <w:r>
        <w:rPr>
          <w:rFonts w:ascii="Times New Roman" w:eastAsia="Times New Roman" w:hAnsi="Times New Roman" w:cs="Times New Roman"/>
          <w:sz w:val="24"/>
          <w:szCs w:val="24"/>
          <w:lang w:eastAsia="ar-SA"/>
        </w:rPr>
        <w:t xml:space="preserve"> не соответствующих (противоречащих) друг другу сведений это расценивается комиссией как несоответствие требованиям, установленным настоящими требованиями к содержанию, составу заявки.</w:t>
      </w:r>
    </w:p>
    <w:sectPr w:rsidR="003B654C">
      <w:footerReference w:type="default" r:id="rId7"/>
      <w:pgSz w:w="11906" w:h="16838"/>
      <w:pgMar w:top="567" w:right="566" w:bottom="765" w:left="993"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271FF0" w14:textId="77777777" w:rsidR="004A23DF" w:rsidRDefault="004A23DF">
      <w:pPr>
        <w:spacing w:after="0" w:line="240" w:lineRule="auto"/>
      </w:pPr>
      <w:r>
        <w:separator/>
      </w:r>
    </w:p>
  </w:endnote>
  <w:endnote w:type="continuationSeparator" w:id="0">
    <w:p w14:paraId="3DD80B57" w14:textId="77777777" w:rsidR="004A23DF" w:rsidRDefault="004A2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340522"/>
      <w:docPartObj>
        <w:docPartGallery w:val="Page Numbers (Bottom of Page)"/>
        <w:docPartUnique/>
      </w:docPartObj>
    </w:sdtPr>
    <w:sdtEndPr/>
    <w:sdtContent>
      <w:p w14:paraId="2F2FA60D" w14:textId="77777777" w:rsidR="003B654C" w:rsidRDefault="00110BE3">
        <w:pPr>
          <w:pStyle w:val="a6"/>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EA23D2">
          <w:rPr>
            <w:rFonts w:ascii="Times New Roman" w:hAnsi="Times New Roman" w:cs="Times New Roman"/>
            <w:noProof/>
          </w:rPr>
          <w:t>4</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AE229" w14:textId="77777777" w:rsidR="004A23DF" w:rsidRDefault="004A23DF">
      <w:pPr>
        <w:spacing w:after="0" w:line="240" w:lineRule="auto"/>
      </w:pPr>
      <w:r>
        <w:separator/>
      </w:r>
    </w:p>
  </w:footnote>
  <w:footnote w:type="continuationSeparator" w:id="0">
    <w:p w14:paraId="4DD73047" w14:textId="77777777" w:rsidR="004A23DF" w:rsidRDefault="004A23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54C"/>
    <w:rsid w:val="00006D83"/>
    <w:rsid w:val="0002660C"/>
    <w:rsid w:val="000337A7"/>
    <w:rsid w:val="00054C6C"/>
    <w:rsid w:val="000D5F6F"/>
    <w:rsid w:val="00110BE3"/>
    <w:rsid w:val="001329BE"/>
    <w:rsid w:val="0019340D"/>
    <w:rsid w:val="00225A6F"/>
    <w:rsid w:val="00263278"/>
    <w:rsid w:val="002A4D0A"/>
    <w:rsid w:val="002B1ED3"/>
    <w:rsid w:val="002D3D3F"/>
    <w:rsid w:val="00337C55"/>
    <w:rsid w:val="0036198A"/>
    <w:rsid w:val="003B654C"/>
    <w:rsid w:val="003E1B17"/>
    <w:rsid w:val="003E22B8"/>
    <w:rsid w:val="00443C9D"/>
    <w:rsid w:val="0048550A"/>
    <w:rsid w:val="004A23DF"/>
    <w:rsid w:val="00527889"/>
    <w:rsid w:val="00551511"/>
    <w:rsid w:val="00571AE0"/>
    <w:rsid w:val="005A64B7"/>
    <w:rsid w:val="005C25C5"/>
    <w:rsid w:val="005F599E"/>
    <w:rsid w:val="00625424"/>
    <w:rsid w:val="006A6F22"/>
    <w:rsid w:val="0072782B"/>
    <w:rsid w:val="00735D44"/>
    <w:rsid w:val="00743052"/>
    <w:rsid w:val="007A4F81"/>
    <w:rsid w:val="0084082C"/>
    <w:rsid w:val="008740B8"/>
    <w:rsid w:val="00874C36"/>
    <w:rsid w:val="008822D4"/>
    <w:rsid w:val="0089043C"/>
    <w:rsid w:val="008C5D65"/>
    <w:rsid w:val="008D1A2F"/>
    <w:rsid w:val="009151CB"/>
    <w:rsid w:val="00963CA2"/>
    <w:rsid w:val="00996003"/>
    <w:rsid w:val="00AC5D22"/>
    <w:rsid w:val="00AF0504"/>
    <w:rsid w:val="00B05024"/>
    <w:rsid w:val="00B56E8C"/>
    <w:rsid w:val="00B70280"/>
    <w:rsid w:val="00B856C0"/>
    <w:rsid w:val="00BB1EB9"/>
    <w:rsid w:val="00BB3838"/>
    <w:rsid w:val="00BB4CED"/>
    <w:rsid w:val="00BD24D1"/>
    <w:rsid w:val="00BE2D63"/>
    <w:rsid w:val="00C0210D"/>
    <w:rsid w:val="00C05610"/>
    <w:rsid w:val="00C81D4A"/>
    <w:rsid w:val="00D14C60"/>
    <w:rsid w:val="00D4594E"/>
    <w:rsid w:val="00DB4957"/>
    <w:rsid w:val="00E054D1"/>
    <w:rsid w:val="00E85810"/>
    <w:rsid w:val="00E97D64"/>
    <w:rsid w:val="00EA23D2"/>
    <w:rsid w:val="00F41344"/>
    <w:rsid w:val="00F95840"/>
    <w:rsid w:val="00FA10C0"/>
    <w:rsid w:val="00FD40B4"/>
    <w:rsid w:val="00FD6409"/>
    <w:rsid w:val="00FE2918"/>
    <w:rsid w:val="00FE516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08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F92BC9"/>
  </w:style>
  <w:style w:type="character" w:customStyle="1" w:styleId="a5">
    <w:name w:val="Нижний колонтитул Знак"/>
    <w:basedOn w:val="a0"/>
    <w:link w:val="a6"/>
    <w:uiPriority w:val="99"/>
    <w:qFormat/>
    <w:rsid w:val="00F92BC9"/>
  </w:style>
  <w:style w:type="character" w:customStyle="1" w:styleId="-">
    <w:name w:val="Интернет-ссылка"/>
    <w:basedOn w:val="a0"/>
    <w:uiPriority w:val="99"/>
    <w:unhideWhenUsed/>
    <w:rsid w:val="00F92BC9"/>
    <w:rPr>
      <w:color w:val="0563C1" w:themeColor="hyperlink"/>
      <w:u w:val="single"/>
    </w:rPr>
  </w:style>
  <w:style w:type="character" w:customStyle="1" w:styleId="UnresolvedMention">
    <w:name w:val="Unresolved Mention"/>
    <w:basedOn w:val="a0"/>
    <w:uiPriority w:val="99"/>
    <w:semiHidden/>
    <w:unhideWhenUsed/>
    <w:qFormat/>
    <w:rsid w:val="00F92BC9"/>
    <w:rPr>
      <w:color w:val="605E5C"/>
      <w:shd w:val="clear" w:color="auto" w:fill="E1DFDD"/>
    </w:rPr>
  </w:style>
  <w:style w:type="character" w:customStyle="1" w:styleId="ConsPlusNormal">
    <w:name w:val="ConsPlusNormal Знак"/>
    <w:link w:val="ConsPlusNormal0"/>
    <w:qFormat/>
    <w:locked/>
    <w:rsid w:val="004B69B5"/>
    <w:rPr>
      <w:rFonts w:ascii="Arial" w:eastAsia="Times New Roman" w:hAnsi="Arial" w:cs="Arial"/>
      <w:sz w:val="20"/>
      <w:szCs w:val="20"/>
      <w:lang w:eastAsia="ru-RU"/>
    </w:rPr>
  </w:style>
  <w:style w:type="paragraph" w:styleId="a7">
    <w:name w:val="Title"/>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customStyle="1" w:styleId="ac">
    <w:name w:val="Колонтитул"/>
    <w:basedOn w:val="a"/>
    <w:qFormat/>
  </w:style>
  <w:style w:type="paragraph" w:styleId="a4">
    <w:name w:val="header"/>
    <w:basedOn w:val="a"/>
    <w:link w:val="a3"/>
    <w:uiPriority w:val="99"/>
    <w:unhideWhenUsed/>
    <w:rsid w:val="00F92BC9"/>
    <w:pPr>
      <w:tabs>
        <w:tab w:val="center" w:pos="4677"/>
        <w:tab w:val="right" w:pos="9355"/>
      </w:tabs>
      <w:spacing w:after="0" w:line="240" w:lineRule="auto"/>
    </w:pPr>
  </w:style>
  <w:style w:type="paragraph" w:styleId="a6">
    <w:name w:val="footer"/>
    <w:basedOn w:val="a"/>
    <w:link w:val="a5"/>
    <w:uiPriority w:val="99"/>
    <w:unhideWhenUsed/>
    <w:rsid w:val="00F92BC9"/>
    <w:pPr>
      <w:tabs>
        <w:tab w:val="center" w:pos="4677"/>
        <w:tab w:val="right" w:pos="9355"/>
      </w:tabs>
      <w:spacing w:after="0" w:line="240" w:lineRule="auto"/>
    </w:pPr>
  </w:style>
  <w:style w:type="paragraph" w:customStyle="1" w:styleId="ConsPlusNonformat">
    <w:name w:val="ConsPlusNonformat"/>
    <w:qFormat/>
    <w:rsid w:val="00F7073A"/>
    <w:pPr>
      <w:widowControl w:val="0"/>
    </w:pPr>
    <w:rPr>
      <w:rFonts w:ascii="Courier New" w:eastAsia="Times New Roman" w:hAnsi="Courier New" w:cs="Courier New"/>
      <w:sz w:val="20"/>
      <w:szCs w:val="20"/>
      <w:lang w:eastAsia="zh-CN"/>
    </w:rPr>
  </w:style>
  <w:style w:type="paragraph" w:customStyle="1" w:styleId="ConsPlusNormal0">
    <w:name w:val="ConsPlusNormal"/>
    <w:link w:val="ConsPlusNormal"/>
    <w:qFormat/>
    <w:rsid w:val="004B69B5"/>
    <w:pPr>
      <w:widowControl w:val="0"/>
      <w:ind w:firstLine="720"/>
    </w:pPr>
    <w:rPr>
      <w:rFonts w:ascii="Arial" w:eastAsia="Times New Roman" w:hAnsi="Arial" w:cs="Arial"/>
      <w:sz w:val="20"/>
      <w:szCs w:val="20"/>
      <w:lang w:eastAsia="ru-RU"/>
    </w:rPr>
  </w:style>
  <w:style w:type="paragraph" w:customStyle="1" w:styleId="ad">
    <w:name w:val="Содержимое врезки"/>
    <w:basedOn w:val="a"/>
    <w:qFormat/>
  </w:style>
  <w:style w:type="table" w:styleId="ae">
    <w:name w:val="Table Grid"/>
    <w:basedOn w:val="a1"/>
    <w:uiPriority w:val="59"/>
    <w:rsid w:val="00C973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aliases w:val="Обычный (веб) Знак Знак Знак Знак,Обычный (веб) Знак Знак Знак,Обычный (веб) Знак Знак,Знак Знак Знак Знак,Знак Знак Знак Знак Знак,Знак Знак Знак1 Знак Знак1,Знак Знак Знак,Обычный (веб)2,Обычный (Web),Обычный (веб)1"/>
    <w:basedOn w:val="a"/>
    <w:link w:val="af0"/>
    <w:qFormat/>
    <w:rsid w:val="008D1A2F"/>
    <w:pPr>
      <w:suppressAutoHyphens w:val="0"/>
      <w:spacing w:after="200" w:line="276" w:lineRule="auto"/>
    </w:pPr>
    <w:rPr>
      <w:rFonts w:ascii="Times New Roman" w:eastAsia="Times New Roman" w:hAnsi="Times New Roman" w:cs="Times New Roman"/>
      <w:color w:val="00000A"/>
      <w:sz w:val="24"/>
      <w:szCs w:val="24"/>
      <w:lang w:val="en-US"/>
    </w:rPr>
  </w:style>
  <w:style w:type="character" w:customStyle="1" w:styleId="af0">
    <w:name w:val="Обычный (веб) Знак"/>
    <w:aliases w:val="Обычный (веб) Знак Знак Знак Знак Знак,Обычный (веб) Знак Знак Знак Знак1,Обычный (веб) Знак Знак Знак1,Знак Знак Знак Знак Знак1,Знак Знак Знак Знак Знак Знак,Знак Знак Знак1 Знак Знак1 Знак,Знак Знак Знак Знак1,Обычный (веб)2 Знак"/>
    <w:link w:val="af"/>
    <w:locked/>
    <w:rsid w:val="008D1A2F"/>
    <w:rPr>
      <w:rFonts w:ascii="Times New Roman" w:eastAsia="Times New Roman" w:hAnsi="Times New Roman" w:cs="Times New Roman"/>
      <w:color w:val="00000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F92BC9"/>
  </w:style>
  <w:style w:type="character" w:customStyle="1" w:styleId="a5">
    <w:name w:val="Нижний колонтитул Знак"/>
    <w:basedOn w:val="a0"/>
    <w:link w:val="a6"/>
    <w:uiPriority w:val="99"/>
    <w:qFormat/>
    <w:rsid w:val="00F92BC9"/>
  </w:style>
  <w:style w:type="character" w:customStyle="1" w:styleId="-">
    <w:name w:val="Интернет-ссылка"/>
    <w:basedOn w:val="a0"/>
    <w:uiPriority w:val="99"/>
    <w:unhideWhenUsed/>
    <w:rsid w:val="00F92BC9"/>
    <w:rPr>
      <w:color w:val="0563C1" w:themeColor="hyperlink"/>
      <w:u w:val="single"/>
    </w:rPr>
  </w:style>
  <w:style w:type="character" w:customStyle="1" w:styleId="UnresolvedMention">
    <w:name w:val="Unresolved Mention"/>
    <w:basedOn w:val="a0"/>
    <w:uiPriority w:val="99"/>
    <w:semiHidden/>
    <w:unhideWhenUsed/>
    <w:qFormat/>
    <w:rsid w:val="00F92BC9"/>
    <w:rPr>
      <w:color w:val="605E5C"/>
      <w:shd w:val="clear" w:color="auto" w:fill="E1DFDD"/>
    </w:rPr>
  </w:style>
  <w:style w:type="character" w:customStyle="1" w:styleId="ConsPlusNormal">
    <w:name w:val="ConsPlusNormal Знак"/>
    <w:link w:val="ConsPlusNormal0"/>
    <w:qFormat/>
    <w:locked/>
    <w:rsid w:val="004B69B5"/>
    <w:rPr>
      <w:rFonts w:ascii="Arial" w:eastAsia="Times New Roman" w:hAnsi="Arial" w:cs="Arial"/>
      <w:sz w:val="20"/>
      <w:szCs w:val="20"/>
      <w:lang w:eastAsia="ru-RU"/>
    </w:rPr>
  </w:style>
  <w:style w:type="paragraph" w:styleId="a7">
    <w:name w:val="Title"/>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customStyle="1" w:styleId="ac">
    <w:name w:val="Колонтитул"/>
    <w:basedOn w:val="a"/>
    <w:qFormat/>
  </w:style>
  <w:style w:type="paragraph" w:styleId="a4">
    <w:name w:val="header"/>
    <w:basedOn w:val="a"/>
    <w:link w:val="a3"/>
    <w:uiPriority w:val="99"/>
    <w:unhideWhenUsed/>
    <w:rsid w:val="00F92BC9"/>
    <w:pPr>
      <w:tabs>
        <w:tab w:val="center" w:pos="4677"/>
        <w:tab w:val="right" w:pos="9355"/>
      </w:tabs>
      <w:spacing w:after="0" w:line="240" w:lineRule="auto"/>
    </w:pPr>
  </w:style>
  <w:style w:type="paragraph" w:styleId="a6">
    <w:name w:val="footer"/>
    <w:basedOn w:val="a"/>
    <w:link w:val="a5"/>
    <w:uiPriority w:val="99"/>
    <w:unhideWhenUsed/>
    <w:rsid w:val="00F92BC9"/>
    <w:pPr>
      <w:tabs>
        <w:tab w:val="center" w:pos="4677"/>
        <w:tab w:val="right" w:pos="9355"/>
      </w:tabs>
      <w:spacing w:after="0" w:line="240" w:lineRule="auto"/>
    </w:pPr>
  </w:style>
  <w:style w:type="paragraph" w:customStyle="1" w:styleId="ConsPlusNonformat">
    <w:name w:val="ConsPlusNonformat"/>
    <w:qFormat/>
    <w:rsid w:val="00F7073A"/>
    <w:pPr>
      <w:widowControl w:val="0"/>
    </w:pPr>
    <w:rPr>
      <w:rFonts w:ascii="Courier New" w:eastAsia="Times New Roman" w:hAnsi="Courier New" w:cs="Courier New"/>
      <w:sz w:val="20"/>
      <w:szCs w:val="20"/>
      <w:lang w:eastAsia="zh-CN"/>
    </w:rPr>
  </w:style>
  <w:style w:type="paragraph" w:customStyle="1" w:styleId="ConsPlusNormal0">
    <w:name w:val="ConsPlusNormal"/>
    <w:link w:val="ConsPlusNormal"/>
    <w:qFormat/>
    <w:rsid w:val="004B69B5"/>
    <w:pPr>
      <w:widowControl w:val="0"/>
      <w:ind w:firstLine="720"/>
    </w:pPr>
    <w:rPr>
      <w:rFonts w:ascii="Arial" w:eastAsia="Times New Roman" w:hAnsi="Arial" w:cs="Arial"/>
      <w:sz w:val="20"/>
      <w:szCs w:val="20"/>
      <w:lang w:eastAsia="ru-RU"/>
    </w:rPr>
  </w:style>
  <w:style w:type="paragraph" w:customStyle="1" w:styleId="ad">
    <w:name w:val="Содержимое врезки"/>
    <w:basedOn w:val="a"/>
    <w:qFormat/>
  </w:style>
  <w:style w:type="table" w:styleId="ae">
    <w:name w:val="Table Grid"/>
    <w:basedOn w:val="a1"/>
    <w:uiPriority w:val="59"/>
    <w:rsid w:val="00C973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aliases w:val="Обычный (веб) Знак Знак Знак Знак,Обычный (веб) Знак Знак Знак,Обычный (веб) Знак Знак,Знак Знак Знак Знак,Знак Знак Знак Знак Знак,Знак Знак Знак1 Знак Знак1,Знак Знак Знак,Обычный (веб)2,Обычный (Web),Обычный (веб)1"/>
    <w:basedOn w:val="a"/>
    <w:link w:val="af0"/>
    <w:qFormat/>
    <w:rsid w:val="008D1A2F"/>
    <w:pPr>
      <w:suppressAutoHyphens w:val="0"/>
      <w:spacing w:after="200" w:line="276" w:lineRule="auto"/>
    </w:pPr>
    <w:rPr>
      <w:rFonts w:ascii="Times New Roman" w:eastAsia="Times New Roman" w:hAnsi="Times New Roman" w:cs="Times New Roman"/>
      <w:color w:val="00000A"/>
      <w:sz w:val="24"/>
      <w:szCs w:val="24"/>
      <w:lang w:val="en-US"/>
    </w:rPr>
  </w:style>
  <w:style w:type="character" w:customStyle="1" w:styleId="af0">
    <w:name w:val="Обычный (веб) Знак"/>
    <w:aliases w:val="Обычный (веб) Знак Знак Знак Знак Знак,Обычный (веб) Знак Знак Знак Знак1,Обычный (веб) Знак Знак Знак1,Знак Знак Знак Знак Знак1,Знак Знак Знак Знак Знак Знак,Знак Знак Знак1 Знак Знак1 Знак,Знак Знак Знак Знак1,Обычный (веб)2 Знак"/>
    <w:link w:val="af"/>
    <w:locked/>
    <w:rsid w:val="008D1A2F"/>
    <w:rPr>
      <w:rFonts w:ascii="Times New Roman" w:eastAsia="Times New Roman" w:hAnsi="Times New Roman" w:cs="Times New Roman"/>
      <w:color w:val="00000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436427">
      <w:bodyDiv w:val="1"/>
      <w:marLeft w:val="0"/>
      <w:marRight w:val="0"/>
      <w:marTop w:val="0"/>
      <w:marBottom w:val="0"/>
      <w:divBdr>
        <w:top w:val="none" w:sz="0" w:space="0" w:color="auto"/>
        <w:left w:val="none" w:sz="0" w:space="0" w:color="auto"/>
        <w:bottom w:val="none" w:sz="0" w:space="0" w:color="auto"/>
        <w:right w:val="none" w:sz="0" w:space="0" w:color="auto"/>
      </w:divBdr>
    </w:div>
    <w:div w:id="1357316282">
      <w:bodyDiv w:val="1"/>
      <w:marLeft w:val="0"/>
      <w:marRight w:val="0"/>
      <w:marTop w:val="0"/>
      <w:marBottom w:val="0"/>
      <w:divBdr>
        <w:top w:val="none" w:sz="0" w:space="0" w:color="auto"/>
        <w:left w:val="none" w:sz="0" w:space="0" w:color="auto"/>
        <w:bottom w:val="none" w:sz="0" w:space="0" w:color="auto"/>
        <w:right w:val="none" w:sz="0" w:space="0" w:color="auto"/>
      </w:divBdr>
    </w:div>
    <w:div w:id="1451700840">
      <w:bodyDiv w:val="1"/>
      <w:marLeft w:val="0"/>
      <w:marRight w:val="0"/>
      <w:marTop w:val="0"/>
      <w:marBottom w:val="0"/>
      <w:divBdr>
        <w:top w:val="none" w:sz="0" w:space="0" w:color="auto"/>
        <w:left w:val="none" w:sz="0" w:space="0" w:color="auto"/>
        <w:bottom w:val="none" w:sz="0" w:space="0" w:color="auto"/>
        <w:right w:val="none" w:sz="0" w:space="0" w:color="auto"/>
      </w:divBdr>
    </w:div>
    <w:div w:id="2091192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5</Pages>
  <Words>2368</Words>
  <Characters>13498</Characters>
  <Application>Microsoft Office Word</Application>
  <DocSecurity>0</DocSecurity>
  <Lines>112</Lines>
  <Paragraphs>31</Paragraphs>
  <ScaleCrop>false</ScaleCrop>
  <Company/>
  <LinksUpToDate>false</LinksUpToDate>
  <CharactersWithSpaces>15835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dc:description/>
  <cp:lastModifiedBy>huawei</cp:lastModifiedBy>
  <cp:revision>86</cp:revision>
  <cp:lastPrinted>2022-08-11T09:56:00Z</cp:lastPrinted>
  <dcterms:created xsi:type="dcterms:W3CDTF">2022-02-07T09:16:00Z</dcterms:created>
  <dcterms:modified xsi:type="dcterms:W3CDTF">2024-05-01T21:10:00Z</dcterms:modified>
  <dc:language>ru-RU</dc:language>
</cp:coreProperties>
</file>